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D6" w:rsidRDefault="00651DF0">
      <w:pPr>
        <w:pStyle w:val="normal"/>
        <w:widowControl w:val="0"/>
        <w:pBdr>
          <w:top w:val="nil"/>
          <w:left w:val="nil"/>
          <w:bottom w:val="nil"/>
          <w:right w:val="nil"/>
          <w:between w:val="nil"/>
        </w:pBdr>
        <w:spacing w:after="120"/>
        <w:rPr>
          <w:rFonts w:ascii="Arial" w:eastAsia="Arial" w:hAnsi="Arial" w:cs="Arial"/>
          <w:color w:val="000000"/>
          <w:sz w:val="22"/>
          <w:szCs w:val="22"/>
        </w:rPr>
      </w:pPr>
      <w:r>
        <w:rPr>
          <w:i/>
          <w:noProof/>
          <w:color w:val="000000"/>
          <w:sz w:val="24"/>
          <w:szCs w:val="24"/>
        </w:rPr>
        <w:drawing>
          <wp:inline distT="0" distB="0" distL="114300" distR="114300">
            <wp:extent cx="6114415" cy="2921635"/>
            <wp:effectExtent l="0" t="0" r="0" b="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6114415" cy="2921635"/>
                    </a:xfrm>
                    <a:prstGeom prst="rect">
                      <a:avLst/>
                    </a:prstGeom>
                    <a:ln/>
                  </pic:spPr>
                </pic:pic>
              </a:graphicData>
            </a:graphic>
          </wp:inline>
        </w:drawing>
      </w:r>
    </w:p>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51DF0">
      <w:pPr>
        <w:pStyle w:val="normal"/>
        <w:pBdr>
          <w:top w:val="nil"/>
          <w:left w:val="nil"/>
          <w:bottom w:val="nil"/>
          <w:right w:val="nil"/>
          <w:between w:val="nil"/>
        </w:pBdr>
        <w:jc w:val="center"/>
        <w:rPr>
          <w:rFonts w:ascii="Arial" w:eastAsia="Arial" w:hAnsi="Arial" w:cs="Arial"/>
          <w:color w:val="FF0000"/>
          <w:sz w:val="28"/>
          <w:szCs w:val="28"/>
          <w:highlight w:val="yellow"/>
        </w:rPr>
      </w:pPr>
      <w:r>
        <w:rPr>
          <w:rFonts w:ascii="Arial" w:eastAsia="Arial" w:hAnsi="Arial" w:cs="Arial"/>
          <w:b/>
          <w:color w:val="FF0000"/>
          <w:sz w:val="28"/>
          <w:szCs w:val="28"/>
          <w:highlight w:val="yellow"/>
        </w:rPr>
        <w:t>A.S. 2019-2020</w:t>
      </w:r>
    </w:p>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B07D6">
      <w:pPr>
        <w:pStyle w:val="normal"/>
        <w:pBdr>
          <w:top w:val="nil"/>
          <w:left w:val="nil"/>
          <w:bottom w:val="nil"/>
          <w:right w:val="nil"/>
          <w:between w:val="nil"/>
        </w:pBdr>
        <w:jc w:val="center"/>
        <w:rPr>
          <w:rFonts w:ascii="Arial" w:eastAsia="Arial" w:hAnsi="Arial" w:cs="Arial"/>
          <w:color w:val="000080"/>
          <w:sz w:val="36"/>
          <w:szCs w:val="36"/>
        </w:rPr>
      </w:pPr>
    </w:p>
    <w:p w:rsidR="006B07D6" w:rsidRDefault="006B07D6">
      <w:pPr>
        <w:pStyle w:val="normal"/>
        <w:pBdr>
          <w:top w:val="nil"/>
          <w:left w:val="nil"/>
          <w:bottom w:val="nil"/>
          <w:right w:val="nil"/>
          <w:between w:val="nil"/>
        </w:pBdr>
        <w:jc w:val="center"/>
        <w:rPr>
          <w:rFonts w:ascii="Arial" w:eastAsia="Arial" w:hAnsi="Arial" w:cs="Arial"/>
          <w:color w:val="000080"/>
          <w:sz w:val="36"/>
          <w:szCs w:val="36"/>
        </w:rPr>
      </w:pPr>
    </w:p>
    <w:p w:rsidR="006B07D6" w:rsidRDefault="00651DF0">
      <w:pPr>
        <w:pStyle w:val="normal"/>
        <w:pBdr>
          <w:top w:val="nil"/>
          <w:left w:val="nil"/>
          <w:bottom w:val="nil"/>
          <w:right w:val="nil"/>
          <w:between w:val="nil"/>
        </w:pBdr>
        <w:rPr>
          <w:rFonts w:ascii="Arial" w:eastAsia="Arial" w:hAnsi="Arial" w:cs="Arial"/>
          <w:b/>
          <w:color w:val="000080"/>
          <w:sz w:val="40"/>
          <w:szCs w:val="40"/>
        </w:rPr>
      </w:pPr>
      <w:r>
        <w:rPr>
          <w:rFonts w:ascii="Arial" w:eastAsia="Arial" w:hAnsi="Arial" w:cs="Arial"/>
          <w:b/>
          <w:color w:val="000080"/>
          <w:sz w:val="40"/>
          <w:szCs w:val="40"/>
        </w:rPr>
        <w:t>P</w:t>
      </w:r>
      <w:r>
        <w:rPr>
          <w:rFonts w:ascii="Arial" w:eastAsia="Arial" w:hAnsi="Arial" w:cs="Arial"/>
          <w:b/>
          <w:color w:val="000080"/>
          <w:sz w:val="40"/>
          <w:szCs w:val="40"/>
        </w:rPr>
        <w:t>ROGRAMMAZIONE</w:t>
      </w:r>
    </w:p>
    <w:p w:rsidR="006B07D6" w:rsidRDefault="00651DF0">
      <w:pPr>
        <w:pStyle w:val="normal"/>
        <w:pBdr>
          <w:top w:val="nil"/>
          <w:left w:val="nil"/>
          <w:bottom w:val="nil"/>
          <w:right w:val="nil"/>
          <w:between w:val="nil"/>
        </w:pBdr>
        <w:rPr>
          <w:rFonts w:ascii="Arial" w:eastAsia="Arial" w:hAnsi="Arial" w:cs="Arial"/>
          <w:color w:val="000080"/>
          <w:sz w:val="36"/>
          <w:szCs w:val="36"/>
        </w:rPr>
      </w:pPr>
      <w:r>
        <w:rPr>
          <w:rFonts w:ascii="Arial" w:eastAsia="Arial" w:hAnsi="Arial" w:cs="Arial"/>
          <w:b/>
          <w:color w:val="000080"/>
          <w:sz w:val="40"/>
          <w:szCs w:val="40"/>
        </w:rPr>
        <w:t>DELLA</w:t>
      </w:r>
      <w:r>
        <w:rPr>
          <w:rFonts w:ascii="Arial" w:eastAsia="Arial" w:hAnsi="Arial" w:cs="Arial"/>
          <w:b/>
          <w:color w:val="000080"/>
          <w:sz w:val="40"/>
          <w:szCs w:val="40"/>
        </w:rPr>
        <w:t xml:space="preserve">  CLASSE </w:t>
      </w:r>
    </w:p>
    <w:p w:rsidR="006B07D6" w:rsidRDefault="00651DF0">
      <w:pPr>
        <w:pStyle w:val="normal"/>
        <w:pBdr>
          <w:top w:val="nil"/>
          <w:left w:val="nil"/>
          <w:bottom w:val="nil"/>
          <w:right w:val="nil"/>
          <w:between w:val="nil"/>
        </w:pBdr>
        <w:rPr>
          <w:rFonts w:ascii="Arial" w:eastAsia="Arial" w:hAnsi="Arial" w:cs="Arial"/>
          <w:color w:val="000080"/>
          <w:sz w:val="36"/>
          <w:szCs w:val="36"/>
        </w:rPr>
      </w:pPr>
      <w:r>
        <w:rPr>
          <w:rFonts w:ascii="Arial" w:eastAsia="Arial" w:hAnsi="Arial" w:cs="Arial"/>
          <w:color w:val="000080"/>
          <w:sz w:val="36"/>
          <w:szCs w:val="36"/>
        </w:rPr>
        <w:t>1 B PRIMARIA</w:t>
      </w:r>
    </w:p>
    <w:p w:rsidR="006B07D6" w:rsidRDefault="006B07D6">
      <w:pPr>
        <w:pStyle w:val="normal"/>
        <w:pBdr>
          <w:top w:val="nil"/>
          <w:left w:val="nil"/>
          <w:bottom w:val="nil"/>
          <w:right w:val="nil"/>
          <w:between w:val="nil"/>
        </w:pBdr>
        <w:jc w:val="center"/>
        <w:rPr>
          <w:rFonts w:ascii="Arial" w:eastAsia="Arial" w:hAnsi="Arial" w:cs="Arial"/>
          <w:color w:val="000080"/>
          <w:sz w:val="36"/>
          <w:szCs w:val="36"/>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Nel presente documento di programmazione sono riportate le linee generali e le opzioni strategiche che caratterizzano l’offerta formativa per il gruppo di apprendimento specificato nell'intestazione. Il documento è stato predisposto dai docenti titolari in</w:t>
      </w:r>
      <w:r>
        <w:rPr>
          <w:rFonts w:ascii="Arial" w:eastAsia="Arial" w:hAnsi="Arial" w:cs="Arial"/>
          <w:color w:val="000000"/>
          <w:sz w:val="22"/>
          <w:szCs w:val="22"/>
        </w:rPr>
        <w:t xml:space="preserve"> coerenza con il P.T.O.F. e deliberato dal consiglio di classe (secondaria di primo grado) - interclasse (primaria). L’intero documento è organizzato in sezioni, paragrafi e sotto-paragrafi in modo da dare evidenza alle variabili didattico-organizzative si</w:t>
      </w:r>
      <w:r>
        <w:rPr>
          <w:rFonts w:ascii="Arial" w:eastAsia="Arial" w:hAnsi="Arial" w:cs="Arial"/>
          <w:color w:val="000000"/>
          <w:sz w:val="22"/>
          <w:szCs w:val="22"/>
        </w:rPr>
        <w:t>gnificative e facilitare la comprensione delle relazioni che collegano le predette variabili.</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LA MISSION DELLA CLASSE</w:t>
      </w: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presente programmazione realizza, a livello della classe la mission d'istituto. La mission di classe può essere ricondotta a quattro istanze strategiche fondamentali: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concepire la classe come comunità di apprendimento dotata di un proprio percorso ev</w:t>
      </w:r>
      <w:r>
        <w:rPr>
          <w:rFonts w:ascii="Arial" w:eastAsia="Arial" w:hAnsi="Arial" w:cs="Arial"/>
          <w:color w:val="000000"/>
          <w:sz w:val="22"/>
          <w:szCs w:val="22"/>
        </w:rPr>
        <w:t>olutivo, elementi identitari e specifiche dinamiche relazionali;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 concepire la didattica come strategia organizzativa , ossia un complesso di interventi che impegna e coordina risorse, spazi, tempi, relazioni, sequenze, strumenti, metodi, comunicazione i</w:t>
      </w:r>
      <w:r>
        <w:rPr>
          <w:rFonts w:ascii="Arial" w:eastAsia="Arial" w:hAnsi="Arial" w:cs="Arial"/>
          <w:color w:val="000000"/>
          <w:sz w:val="22"/>
          <w:szCs w:val="22"/>
        </w:rPr>
        <w:t>nterna/esterna etc., da investire nell'impresa educativa, in ragione di finalità determinate;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 le predette finalità sono a loro volta definite rispetto a due direttrici fondamentali: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I) sviluppo delle competenze , disciplinari e di cittadinanza;</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w:t>
      </w:r>
      <w:r>
        <w:rPr>
          <w:rFonts w:ascii="Arial" w:eastAsia="Arial" w:hAnsi="Arial" w:cs="Arial"/>
          <w:color w:val="000000"/>
          <w:sz w:val="22"/>
          <w:szCs w:val="22"/>
        </w:rPr>
        <w:t>II) promozione del benessere organizzativo , strutturalmente implementato nel programma didattico, da rilevare in termini di: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qualità inclusiva delle relazioni intersoggettive nell'ambito della comunità di apprendimento e con gli attori della fo</w:t>
      </w:r>
      <w:r>
        <w:rPr>
          <w:rFonts w:ascii="Arial" w:eastAsia="Arial" w:hAnsi="Arial" w:cs="Arial"/>
          <w:color w:val="000000"/>
          <w:sz w:val="22"/>
          <w:szCs w:val="22"/>
        </w:rPr>
        <w:t>rmazione;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maturazione dell'identità personale dell'alunno/studente e della comunità di apprendimento;</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 promozione della comunità educante mediante l’alleanza scuola-famiglia e scuola-territorio.</w:t>
      </w: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B07D6">
      <w:pPr>
        <w:pStyle w:val="normal"/>
        <w:pBdr>
          <w:top w:val="nil"/>
          <w:left w:val="nil"/>
          <w:bottom w:val="nil"/>
          <w:right w:val="nil"/>
          <w:between w:val="nil"/>
        </w:pBdr>
        <w:jc w:val="both"/>
        <w:rPr>
          <w:rFonts w:ascii="Arial" w:eastAsia="Arial" w:hAnsi="Arial" w:cs="Arial"/>
          <w:color w:val="000000"/>
          <w:sz w:val="24"/>
          <w:szCs w:val="24"/>
        </w:rPr>
      </w:pPr>
    </w:p>
    <w:p w:rsidR="006B07D6" w:rsidRDefault="006B07D6">
      <w:pPr>
        <w:pStyle w:val="normal"/>
        <w:pBdr>
          <w:top w:val="nil"/>
          <w:left w:val="nil"/>
          <w:bottom w:val="nil"/>
          <w:right w:val="nil"/>
          <w:between w:val="nil"/>
        </w:pBdr>
        <w:jc w:val="both"/>
        <w:rPr>
          <w:rFonts w:ascii="Arial" w:eastAsia="Arial" w:hAnsi="Arial" w:cs="Arial"/>
          <w:color w:val="000000"/>
          <w:sz w:val="24"/>
          <w:szCs w:val="24"/>
        </w:rPr>
      </w:pPr>
    </w:p>
    <w:p w:rsidR="006B07D6" w:rsidRDefault="00651DF0">
      <w:pPr>
        <w:pStyle w:val="norma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ORDINE DI STUDIO</w:t>
      </w: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SCUOLA PRIMARIA</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FF0000"/>
          <w:sz w:val="22"/>
          <w:szCs w:val="22"/>
        </w:rPr>
        <w:t xml:space="preserve"> </w:t>
      </w:r>
    </w:p>
    <w:p w:rsidR="006B07D6" w:rsidRDefault="00651DF0">
      <w:pPr>
        <w:pStyle w:val="norma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TEMPO SCUOLA</w:t>
      </w: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TEMPO  NORMALE (25 ORE/SETTIMANA – 860 ORE/ANNO – VALIDITÀ ANNO: 645 ORE)</w:t>
      </w: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ORGANIZZAZIONE  ORARIA</w:t>
      </w: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è ripartito in due periodi quadrimestrali. Le lezioni giornaliere si svolgono secondo un modulo orario fisso pari a 60’ e sono effettuat</w:t>
      </w:r>
      <w:r>
        <w:rPr>
          <w:rFonts w:ascii="Arial" w:eastAsia="Arial" w:hAnsi="Arial" w:cs="Arial"/>
          <w:color w:val="000000"/>
          <w:sz w:val="22"/>
          <w:szCs w:val="22"/>
        </w:rPr>
        <w:t>e secondo un modulo settimanale stabile, redatto all'inizio dell'a.s., distribuito dal lunedì al venerdì.</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TEMPO  NORMALE (25 ORE/SETTIMANA): 5 ORE/GIORNO</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COMPOSIZIONE  DELLA  CLASSE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TOTALE  ALUNNI  N</w:t>
      </w:r>
      <w:r>
        <w:rPr>
          <w:rFonts w:ascii="Arial" w:eastAsia="Arial" w:hAnsi="Arial" w:cs="Arial"/>
          <w:sz w:val="22"/>
          <w:szCs w:val="22"/>
        </w:rPr>
        <w:t xml:space="preserve">  15 </w:t>
      </w:r>
      <w:r>
        <w:rPr>
          <w:rFonts w:ascii="Arial" w:eastAsia="Arial" w:hAnsi="Arial" w:cs="Arial"/>
          <w:color w:val="000000"/>
          <w:sz w:val="22"/>
          <w:szCs w:val="22"/>
        </w:rPr>
        <w:t xml:space="preserve"> FEMMINE  N°</w:t>
      </w:r>
      <w:r>
        <w:rPr>
          <w:rFonts w:ascii="Arial" w:eastAsia="Arial" w:hAnsi="Arial" w:cs="Arial"/>
          <w:color w:val="FF0000"/>
          <w:sz w:val="22"/>
          <w:szCs w:val="22"/>
        </w:rPr>
        <w:t xml:space="preserve"> </w:t>
      </w:r>
      <w:r>
        <w:rPr>
          <w:rFonts w:ascii="Arial" w:eastAsia="Arial" w:hAnsi="Arial" w:cs="Arial"/>
          <w:sz w:val="22"/>
          <w:szCs w:val="22"/>
        </w:rPr>
        <w:t>9</w:t>
      </w:r>
      <w:r>
        <w:rPr>
          <w:rFonts w:ascii="Arial" w:eastAsia="Arial" w:hAnsi="Arial" w:cs="Arial"/>
          <w:color w:val="FF0000"/>
          <w:sz w:val="22"/>
          <w:szCs w:val="22"/>
        </w:rPr>
        <w:t xml:space="preserve"> </w:t>
      </w:r>
      <w:r>
        <w:rPr>
          <w:rFonts w:ascii="Arial" w:eastAsia="Arial" w:hAnsi="Arial" w:cs="Arial"/>
          <w:color w:val="FF0000"/>
          <w:sz w:val="22"/>
          <w:szCs w:val="22"/>
        </w:rPr>
        <w:t>.</w:t>
      </w:r>
      <w:r>
        <w:rPr>
          <w:rFonts w:ascii="Arial" w:eastAsia="Arial" w:hAnsi="Arial" w:cs="Arial"/>
          <w:color w:val="000000"/>
          <w:sz w:val="22"/>
          <w:szCs w:val="22"/>
        </w:rPr>
        <w:t>MASCHI  N°</w:t>
      </w:r>
      <w:r>
        <w:rPr>
          <w:rFonts w:ascii="Arial" w:eastAsia="Arial" w:hAnsi="Arial" w:cs="Arial"/>
          <w:color w:val="FF0000"/>
          <w:sz w:val="22"/>
          <w:szCs w:val="22"/>
        </w:rPr>
        <w:t xml:space="preserve"> </w:t>
      </w:r>
      <w:r>
        <w:rPr>
          <w:rFonts w:ascii="Arial" w:eastAsia="Arial" w:hAnsi="Arial" w:cs="Arial"/>
          <w:sz w:val="22"/>
          <w:szCs w:val="22"/>
        </w:rPr>
        <w:t>6</w:t>
      </w:r>
    </w:p>
    <w:p w:rsidR="006B07D6" w:rsidRDefault="00651DF0">
      <w:pPr>
        <w:pStyle w:val="normal"/>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ALUNNI  IN  SITUAZIONE  DI  DISABILITÀ  (L.104/1992 E D.Lvo 66/2017) </w:t>
      </w:r>
      <w:r>
        <w:rPr>
          <w:rFonts w:ascii="Arial" w:eastAsia="Arial" w:hAnsi="Arial" w:cs="Arial"/>
          <w:color w:val="000000"/>
          <w:sz w:val="22"/>
          <w:szCs w:val="22"/>
        </w:rPr>
        <w:tab/>
        <w:t>N°</w:t>
      </w:r>
      <w:r>
        <w:rPr>
          <w:rFonts w:ascii="Arial" w:eastAsia="Arial" w:hAnsi="Arial" w:cs="Arial"/>
          <w:color w:val="FF0000"/>
          <w:sz w:val="22"/>
          <w:szCs w:val="22"/>
        </w:rPr>
        <w:t xml:space="preserve"> </w:t>
      </w:r>
      <w:r>
        <w:rPr>
          <w:rFonts w:ascii="Arial" w:eastAsia="Arial" w:hAnsi="Arial" w:cs="Arial"/>
          <w:sz w:val="22"/>
          <w:szCs w:val="22"/>
        </w:rPr>
        <w:t>2</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ALUNNI  CON  DISTURBI  SPECIFICI  DELL’APPRENDIMENTO  (L. 170/2010) N°</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ALTRI DISTURBI SPECIFICI DIVERSI DA DSA (CM 8/2013) N°</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DISAGIO SOCIALE, ECONOMICO, CULTURALE, LINGUISTICO (CM </w:t>
      </w:r>
      <w:r>
        <w:rPr>
          <w:rFonts w:ascii="Arial" w:eastAsia="Arial" w:hAnsi="Arial" w:cs="Arial"/>
          <w:color w:val="000000"/>
          <w:sz w:val="22"/>
          <w:szCs w:val="22"/>
        </w:rPr>
        <w:t>8/2013) N°</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ALUNNI  STRANIERI  N°</w:t>
      </w:r>
      <w:r>
        <w:rPr>
          <w:rFonts w:ascii="Arial" w:eastAsia="Arial" w:hAnsi="Arial" w:cs="Arial"/>
          <w:color w:val="FF0000"/>
          <w:sz w:val="22"/>
          <w:szCs w:val="22"/>
        </w:rPr>
        <w:t xml:space="preserve"> </w:t>
      </w:r>
      <w:r>
        <w:rPr>
          <w:rFonts w:ascii="Arial" w:eastAsia="Arial" w:hAnsi="Arial" w:cs="Arial"/>
          <w:sz w:val="22"/>
          <w:szCs w:val="22"/>
        </w:rPr>
        <w:t xml:space="preserve"> 2 </w:t>
      </w:r>
      <w:r>
        <w:rPr>
          <w:rFonts w:ascii="Arial" w:eastAsia="Arial" w:hAnsi="Arial" w:cs="Arial"/>
          <w:color w:val="000000"/>
          <w:sz w:val="22"/>
          <w:szCs w:val="22"/>
        </w:rPr>
        <w:t>(Rispetto alla soglia del 30% previsto dalla CM  n° 2/2010, il numero degli alunni/studenti con cittadinanza non italiana della classe risulta entro la predetta soglia) DI  CUI  CON  LIVELLO  DI  ALFABETIZZAZIONE  NELLA  LINGUA  ITALIANA</w:t>
      </w:r>
    </w:p>
    <w:p w:rsidR="006B07D6" w:rsidRDefault="00651DF0">
      <w:pPr>
        <w:pStyle w:val="normal"/>
        <w:pBdr>
          <w:top w:val="nil"/>
          <w:left w:val="nil"/>
          <w:bottom w:val="nil"/>
          <w:right w:val="nil"/>
          <w:between w:val="nil"/>
        </w:pBdr>
        <w:ind w:left="708"/>
        <w:rPr>
          <w:rFonts w:ascii="Arial" w:eastAsia="Arial" w:hAnsi="Arial" w:cs="Arial"/>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w:t>
      </w:r>
      <w:r>
        <w:rPr>
          <w:rFonts w:ascii="Arial" w:eastAsia="Arial" w:hAnsi="Arial" w:cs="Arial"/>
          <w:color w:val="000000"/>
          <w:sz w:val="22"/>
          <w:szCs w:val="22"/>
        </w:rPr>
        <w:t>INSUFFICIENTE N°</w:t>
      </w:r>
    </w:p>
    <w:p w:rsidR="006B07D6" w:rsidRDefault="00651DF0">
      <w:pPr>
        <w:pStyle w:val="normal"/>
        <w:pBdr>
          <w:top w:val="nil"/>
          <w:left w:val="nil"/>
          <w:bottom w:val="nil"/>
          <w:right w:val="nil"/>
          <w:between w:val="nil"/>
        </w:pBdr>
        <w:ind w:left="708"/>
        <w:rPr>
          <w:rFonts w:ascii="Arial" w:eastAsia="Arial" w:hAnsi="Arial" w:cs="Arial"/>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w:t>
      </w:r>
      <w:r>
        <w:rPr>
          <w:rFonts w:ascii="Arial" w:eastAsia="Arial" w:hAnsi="Arial" w:cs="Arial"/>
          <w:color w:val="000000"/>
          <w:sz w:val="22"/>
          <w:szCs w:val="22"/>
        </w:rPr>
        <w:t>SUFFICIENTE  PER  L'IMPIEGO  ORDINARIO  MA  INSUFFICIENTE  PER  UNA ADEGUATA COMPRENSIONE/PRODUZIONE DIDATTICA N°</w:t>
      </w:r>
    </w:p>
    <w:p w:rsidR="006B07D6" w:rsidRDefault="00651DF0">
      <w:pPr>
        <w:pStyle w:val="normal"/>
        <w:pBdr>
          <w:top w:val="nil"/>
          <w:left w:val="nil"/>
          <w:bottom w:val="nil"/>
          <w:right w:val="nil"/>
          <w:between w:val="nil"/>
        </w:pBdr>
        <w:ind w:left="708"/>
        <w:rPr>
          <w:rFonts w:ascii="Arial" w:eastAsia="Arial" w:hAnsi="Arial" w:cs="Arial"/>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w:t>
      </w:r>
      <w:r>
        <w:rPr>
          <w:rFonts w:ascii="Arial" w:eastAsia="Arial" w:hAnsi="Arial" w:cs="Arial"/>
          <w:color w:val="000000"/>
          <w:sz w:val="22"/>
          <w:szCs w:val="22"/>
        </w:rPr>
        <w:t>SODDISFACENTE  COMPRENSIONE/PRODUZIONE  DIDATTICA  N°1</w:t>
      </w:r>
    </w:p>
    <w:p w:rsidR="006B07D6" w:rsidRDefault="00651DF0">
      <w:pPr>
        <w:pStyle w:val="normal"/>
        <w:pBdr>
          <w:top w:val="nil"/>
          <w:left w:val="nil"/>
          <w:bottom w:val="nil"/>
          <w:right w:val="nil"/>
          <w:between w:val="nil"/>
        </w:pBdr>
        <w:ind w:left="708"/>
        <w:rPr>
          <w:rFonts w:ascii="Arial" w:eastAsia="Arial" w:hAnsi="Arial" w:cs="Arial"/>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w:t>
      </w:r>
      <w:r>
        <w:rPr>
          <w:rFonts w:ascii="Arial" w:eastAsia="Arial" w:hAnsi="Arial" w:cs="Arial"/>
          <w:color w:val="000000"/>
          <w:sz w:val="22"/>
          <w:szCs w:val="22"/>
        </w:rPr>
        <w:t>BUONA N°1</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DATI SONO STATI RILEVATI TRAMITE</w:t>
      </w:r>
    </w:p>
    <w:p w:rsidR="006B07D6" w:rsidRDefault="00651DF0">
      <w:pPr>
        <w:pStyle w:val="normal"/>
        <w:pBdr>
          <w:top w:val="nil"/>
          <w:left w:val="nil"/>
          <w:bottom w:val="nil"/>
          <w:right w:val="nil"/>
          <w:between w:val="nil"/>
        </w:pBdr>
        <w:ind w:left="357" w:firstLine="357"/>
        <w:jc w:val="both"/>
        <w:rPr>
          <w:rFonts w:ascii="Tahoma" w:eastAsia="Tahoma" w:hAnsi="Tahoma" w:cs="Tahoma"/>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prove d’ingre</w:t>
      </w:r>
      <w:r>
        <w:rPr>
          <w:rFonts w:ascii="Tahoma" w:eastAsia="Tahoma" w:hAnsi="Tahoma" w:cs="Tahoma"/>
          <w:color w:val="000000"/>
          <w:sz w:val="22"/>
          <w:szCs w:val="22"/>
        </w:rPr>
        <w:t>sso</w:t>
      </w:r>
    </w:p>
    <w:p w:rsidR="006B07D6" w:rsidRDefault="00651DF0">
      <w:pPr>
        <w:pStyle w:val="normal"/>
        <w:pBdr>
          <w:top w:val="nil"/>
          <w:left w:val="nil"/>
          <w:bottom w:val="nil"/>
          <w:right w:val="nil"/>
          <w:between w:val="nil"/>
        </w:pBdr>
        <w:ind w:left="714"/>
        <w:jc w:val="both"/>
        <w:rPr>
          <w:rFonts w:ascii="Tahoma" w:eastAsia="Tahoma" w:hAnsi="Tahoma" w:cs="Tahoma"/>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griglia d’osservazione appositamente predisposta</w:t>
      </w:r>
    </w:p>
    <w:p w:rsidR="006B07D6" w:rsidRDefault="00651DF0">
      <w:pPr>
        <w:pStyle w:val="normal"/>
        <w:pBdr>
          <w:top w:val="nil"/>
          <w:left w:val="nil"/>
          <w:bottom w:val="nil"/>
          <w:right w:val="nil"/>
          <w:between w:val="nil"/>
        </w:pBdr>
        <w:ind w:left="714"/>
        <w:jc w:val="both"/>
        <w:rPr>
          <w:rFonts w:ascii="Tahoma" w:eastAsia="Tahoma" w:hAnsi="Tahoma" w:cs="Tahoma"/>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rilevazioni elaborate d’intesa con la Scuola Elementare</w:t>
      </w:r>
    </w:p>
    <w:p w:rsidR="006B07D6" w:rsidRDefault="00651DF0">
      <w:pPr>
        <w:pStyle w:val="normal"/>
        <w:pBdr>
          <w:top w:val="nil"/>
          <w:left w:val="nil"/>
          <w:bottom w:val="nil"/>
          <w:right w:val="nil"/>
          <w:between w:val="nil"/>
        </w:pBdr>
        <w:ind w:left="714"/>
        <w:jc w:val="both"/>
        <w:rPr>
          <w:rFonts w:ascii="Tahoma" w:eastAsia="Tahoma" w:hAnsi="Tahoma" w:cs="Tahoma"/>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rilevazioni effettuate tramite prove di verifica (orale, scritte, grafiche, pratiche, musicali, motorie...)</w:t>
      </w:r>
    </w:p>
    <w:p w:rsidR="006B07D6" w:rsidRDefault="00651DF0">
      <w:pPr>
        <w:pStyle w:val="normal"/>
        <w:pBdr>
          <w:top w:val="nil"/>
          <w:left w:val="nil"/>
          <w:bottom w:val="nil"/>
          <w:right w:val="nil"/>
          <w:between w:val="nil"/>
        </w:pBdr>
        <w:ind w:left="714"/>
        <w:jc w:val="both"/>
        <w:rPr>
          <w:rFonts w:ascii="Tahoma" w:eastAsia="Tahoma" w:hAnsi="Tahoma" w:cs="Tahoma"/>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colloqui con i genitori</w:t>
      </w:r>
    </w:p>
    <w:p w:rsidR="006B07D6" w:rsidRDefault="00651DF0">
      <w:pPr>
        <w:pStyle w:val="normal"/>
        <w:keepNext/>
        <w:pBdr>
          <w:top w:val="nil"/>
          <w:left w:val="nil"/>
          <w:bottom w:val="nil"/>
          <w:right w:val="nil"/>
          <w:between w:val="nil"/>
        </w:pBdr>
        <w:ind w:left="1182" w:hanging="465"/>
        <w:jc w:val="both"/>
        <w:rPr>
          <w:rFonts w:ascii="Tahoma" w:eastAsia="Tahoma" w:hAnsi="Tahoma" w:cs="Tahoma"/>
          <w:color w:val="FF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fascicolo personale dell’alunno</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EVENTUALI  ULTERIORI  INFORMAZIONI  SULLA  COMPOSIZIONE  DELLA  CLASSE:</w:t>
      </w:r>
    </w:p>
    <w:p w:rsidR="006B07D6" w:rsidRDefault="00651DF0">
      <w:pPr>
        <w:pStyle w:val="normal"/>
        <w:pBdr>
          <w:top w:val="nil"/>
          <w:left w:val="nil"/>
          <w:bottom w:val="nil"/>
          <w:right w:val="nil"/>
          <w:between w:val="nil"/>
        </w:pBdr>
        <w:rPr>
          <w:rFonts w:ascii="Arial" w:eastAsia="Arial" w:hAnsi="Arial" w:cs="Arial"/>
          <w:sz w:val="22"/>
          <w:szCs w:val="22"/>
        </w:rPr>
      </w:pPr>
      <w:r>
        <w:rPr>
          <w:rFonts w:ascii="Arial" w:eastAsia="Arial" w:hAnsi="Arial" w:cs="Arial"/>
          <w:sz w:val="22"/>
          <w:szCs w:val="22"/>
        </w:rPr>
        <w:t>La classe è formata da 15 alunni ,  1 alunno diversabile seguito dall'insegnante  di sostegno per 11 ore settimanali e assistente AEC per 4 ore settimanali, 1 alunna seguita dall'insegnante di sostegno per 4 ore settimanali. Gli alunni proventi per la magg</w:t>
      </w:r>
      <w:r>
        <w:rPr>
          <w:rFonts w:ascii="Arial" w:eastAsia="Arial" w:hAnsi="Arial" w:cs="Arial"/>
          <w:sz w:val="22"/>
          <w:szCs w:val="22"/>
        </w:rPr>
        <w:t xml:space="preserve">ior parte da scuole dell'infanzia di Ladispoli, 1 da Napoli, 1 da Roma. Prima dell'inizio dell'anno scolastico l'insegnante ha incontrato i </w:t>
      </w:r>
      <w:r>
        <w:rPr>
          <w:rFonts w:ascii="Arial" w:eastAsia="Arial" w:hAnsi="Arial" w:cs="Arial"/>
          <w:sz w:val="22"/>
          <w:szCs w:val="22"/>
        </w:rPr>
        <w:lastRenderedPageBreak/>
        <w:t xml:space="preserve">genitori per permettere loro di conoscere l'ambiente scolastico, e per porre fin da subito le basi per un dialogo e </w:t>
      </w:r>
      <w:r>
        <w:rPr>
          <w:rFonts w:ascii="Arial" w:eastAsia="Arial" w:hAnsi="Arial" w:cs="Arial"/>
          <w:sz w:val="22"/>
          <w:szCs w:val="22"/>
        </w:rPr>
        <w:t>la collaborazione fondamentali per un proficuo e sereno percorso scolastico. Sono stati illustrati a grandi linee gli indirizzi pedagogico - didattici che si intendono seguire, i tempi il metodo di lettura, scrittura e calcolo. Il gruppo classe ha dimostra</w:t>
      </w:r>
      <w:r>
        <w:rPr>
          <w:rFonts w:ascii="Arial" w:eastAsia="Arial" w:hAnsi="Arial" w:cs="Arial"/>
          <w:sz w:val="22"/>
          <w:szCs w:val="22"/>
        </w:rPr>
        <w:t xml:space="preserve">to  un buon atteggiamento verso la nuova realtà scolastica ed una buona facilità ad instaurare relazioni sia con gli altri bambini che con le insegnanti. In questa prima fase dell'anno si è lavorato e si sta  tutt' ora lavorando sull'acquisizione da parte </w:t>
      </w:r>
      <w:r>
        <w:rPr>
          <w:rFonts w:ascii="Arial" w:eastAsia="Arial" w:hAnsi="Arial" w:cs="Arial"/>
          <w:sz w:val="22"/>
          <w:szCs w:val="22"/>
        </w:rPr>
        <w:t xml:space="preserve">dei bambini delle fondamentali regole di convivenza e di rispetto reciproco   sui tempi e modalità di lavoro. </w:t>
      </w:r>
    </w:p>
    <w:p w:rsidR="006B07D6" w:rsidRDefault="00651DF0">
      <w:pPr>
        <w:pStyle w:val="normal"/>
        <w:pBdr>
          <w:top w:val="nil"/>
          <w:left w:val="nil"/>
          <w:bottom w:val="nil"/>
          <w:right w:val="nil"/>
          <w:between w:val="nil"/>
        </w:pBdr>
        <w:rPr>
          <w:rFonts w:ascii="Arial" w:eastAsia="Arial" w:hAnsi="Arial" w:cs="Arial"/>
          <w:sz w:val="22"/>
          <w:szCs w:val="22"/>
        </w:rPr>
      </w:pPr>
      <w:r>
        <w:rPr>
          <w:rFonts w:ascii="Arial" w:eastAsia="Arial" w:hAnsi="Arial" w:cs="Arial"/>
          <w:sz w:val="22"/>
          <w:szCs w:val="22"/>
        </w:rPr>
        <w:t>La maggior parte degli alunni si dimostra curioso, attento, collaborativo e acquisisce in modo sicuro e con padronanza quanto viene proposto dagl</w:t>
      </w:r>
      <w:r>
        <w:rPr>
          <w:rFonts w:ascii="Arial" w:eastAsia="Arial" w:hAnsi="Arial" w:cs="Arial"/>
          <w:sz w:val="22"/>
          <w:szCs w:val="22"/>
        </w:rPr>
        <w:t xml:space="preserve">i insegnanti, un piccolo gruppo invece necessita dell'aiuto dell'insegnante per procedere in modo corretto e adeguato alle richieste, per questo gruppo di bambini, si prevedono attività di recupero e di rinforzo.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STORIA  DELLA  CLASSE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ANNO  DI  INGRESSO  E  COSTITUZIONE  DELL’ATTUALE  GRUPPO-CLASSE  A</w:t>
      </w:r>
      <w:r>
        <w:rPr>
          <w:rFonts w:ascii="Arial" w:eastAsia="Arial" w:hAnsi="Arial" w:cs="Arial"/>
          <w:sz w:val="22"/>
          <w:szCs w:val="22"/>
        </w:rPr>
        <w:t>s 2019/ 2020</w:t>
      </w:r>
    </w:p>
    <w:tbl>
      <w:tblPr>
        <w:tblStyle w:val="affff5"/>
        <w:tblW w:w="9888" w:type="dxa"/>
        <w:tblInd w:w="-17" w:type="dxa"/>
        <w:tblLayout w:type="fixed"/>
        <w:tblLook w:val="0000"/>
      </w:tblPr>
      <w:tblGrid>
        <w:gridCol w:w="2770"/>
        <w:gridCol w:w="3600"/>
        <w:gridCol w:w="3518"/>
      </w:tblGrid>
      <w:tr w:rsidR="006B07D6">
        <w:tc>
          <w:tcPr>
            <w:tcW w:w="2770"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N°  ALUNNI  ALL’ORIGINE</w:t>
            </w:r>
          </w:p>
          <w:p w:rsidR="006B07D6" w:rsidRDefault="00651DF0">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(AL 1° ANNO)</w:t>
            </w:r>
          </w:p>
        </w:tc>
        <w:tc>
          <w:tcPr>
            <w:tcW w:w="3600"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N° ALUNNI  CHE  SI  SONO  SUC_</w:t>
            </w:r>
          </w:p>
          <w:p w:rsidR="006B07D6" w:rsidRDefault="00651DF0">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CESSIVAMENTE INSERITI  NEL  GRUPPO-CLASSE  ORIGINARIO  PER  TRASFERIMENTO  DA  ALTRE  SCUOLE, RIPETENZA  DA  AS  PRECEDENTE  ECC</w:t>
            </w:r>
          </w:p>
        </w:tc>
        <w:tc>
          <w:tcPr>
            <w:tcW w:w="3518" w:type="dxa"/>
            <w:tcBorders>
              <w:top w:val="single" w:sz="4" w:space="0" w:color="000000"/>
              <w:left w:val="single" w:sz="4" w:space="0" w:color="000000"/>
              <w:bottom w:val="single" w:sz="4" w:space="0" w:color="000000"/>
              <w:right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N° ALUNNI  CHE  SUCCESSIVA</w:t>
            </w:r>
            <w:r>
              <w:rPr>
                <w:rFonts w:ascii="Arial" w:eastAsia="Arial" w:hAnsi="Arial" w:cs="Arial"/>
                <w:color w:val="000000"/>
                <w:sz w:val="16"/>
                <w:szCs w:val="16"/>
              </w:rPr>
              <w:t xml:space="preserve">_ </w:t>
            </w:r>
            <w:r>
              <w:rPr>
                <w:rFonts w:ascii="Arial" w:eastAsia="Arial" w:hAnsi="Arial" w:cs="Arial"/>
                <w:color w:val="000000"/>
              </w:rPr>
              <w:t xml:space="preserve">MENTE  HANNO  ABBANDONATO  IL  GRUPPO-CLASSE ORIGINARIO </w:t>
            </w:r>
          </w:p>
          <w:p w:rsidR="006B07D6" w:rsidRDefault="00651DF0">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PER  RIPETENZE,  TRASFERI</w:t>
            </w:r>
            <w:r>
              <w:rPr>
                <w:rFonts w:ascii="Arial" w:eastAsia="Arial" w:hAnsi="Arial" w:cs="Arial"/>
                <w:color w:val="000000"/>
                <w:sz w:val="16"/>
                <w:szCs w:val="16"/>
              </w:rPr>
              <w:t>_</w:t>
            </w:r>
            <w:r>
              <w:rPr>
                <w:rFonts w:ascii="Arial" w:eastAsia="Arial" w:hAnsi="Arial" w:cs="Arial"/>
                <w:color w:val="000000"/>
              </w:rPr>
              <w:t xml:space="preserve"> MENTI  AD  ALTRE  SCUOLE  ECC</w:t>
            </w:r>
          </w:p>
        </w:tc>
      </w:tr>
      <w:tr w:rsidR="006B07D6">
        <w:tc>
          <w:tcPr>
            <w:tcW w:w="2770"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rPr>
              <w:t>N°</w:t>
            </w:r>
            <w:r>
              <w:rPr>
                <w:rFonts w:ascii="Arial" w:eastAsia="Arial" w:hAnsi="Arial" w:cs="Arial"/>
                <w:sz w:val="22"/>
                <w:szCs w:val="22"/>
              </w:rPr>
              <w:t>15</w:t>
            </w:r>
          </w:p>
        </w:tc>
        <w:tc>
          <w:tcPr>
            <w:tcW w:w="3600"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w:t>
            </w:r>
          </w:p>
        </w:tc>
        <w:tc>
          <w:tcPr>
            <w:tcW w:w="3518"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w:t>
            </w:r>
          </w:p>
        </w:tc>
      </w:tr>
    </w:tbl>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SOLO  PER  LE  CLASSI  INIZIALI</w:t>
      </w:r>
    </w:p>
    <w:tbl>
      <w:tblPr>
        <w:tblStyle w:val="affff6"/>
        <w:tblW w:w="9797" w:type="dxa"/>
        <w:tblInd w:w="-10" w:type="dxa"/>
        <w:tblLayout w:type="fixed"/>
        <w:tblLook w:val="0000"/>
      </w:tblPr>
      <w:tblGrid>
        <w:gridCol w:w="8046"/>
        <w:gridCol w:w="1751"/>
      </w:tblGrid>
      <w:tr w:rsidR="006B07D6">
        <w:tc>
          <w:tcPr>
            <w:tcW w:w="8046"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SCUOLA  DI  PROVENIENZA </w:t>
            </w:r>
          </w:p>
        </w:tc>
        <w:tc>
          <w:tcPr>
            <w:tcW w:w="1751" w:type="dxa"/>
            <w:tcBorders>
              <w:top w:val="single" w:sz="4" w:space="0" w:color="000000"/>
              <w:left w:val="single" w:sz="4" w:space="0" w:color="000000"/>
              <w:bottom w:val="single" w:sz="4" w:space="0" w:color="000000"/>
              <w:right w:val="single" w:sz="4" w:space="0" w:color="000000"/>
            </w:tcBorders>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N°  ALUNNI</w:t>
            </w:r>
          </w:p>
        </w:tc>
      </w:tr>
      <w:tr w:rsidR="006B07D6">
        <w:tc>
          <w:tcPr>
            <w:tcW w:w="8046"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Scuole dell'infanzia di Ladispoli, 1 da Roma, 1 da Napoli. </w:t>
            </w: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r w:rsidR="006B07D6">
        <w:tc>
          <w:tcPr>
            <w:tcW w:w="8046"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c>
          <w:tcPr>
            <w:tcW w:w="1751"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rPr>
                <w:rFonts w:ascii="Arial" w:eastAsia="Arial" w:hAnsi="Arial" w:cs="Arial"/>
                <w:color w:val="FF0000"/>
                <w:sz w:val="22"/>
                <w:szCs w:val="22"/>
              </w:rPr>
            </w:pPr>
          </w:p>
        </w:tc>
      </w:tr>
    </w:tbl>
    <w:p w:rsidR="006B07D6" w:rsidRDefault="006B07D6">
      <w:pPr>
        <w:pStyle w:val="normal"/>
        <w:pBdr>
          <w:top w:val="nil"/>
          <w:left w:val="nil"/>
          <w:bottom w:val="nil"/>
          <w:right w:val="nil"/>
          <w:between w:val="nil"/>
        </w:pBdr>
        <w:rPr>
          <w:rFonts w:ascii="Arial" w:eastAsia="Arial" w:hAnsi="Arial" w:cs="Arial"/>
          <w:color w:val="FF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EVENTUALI INTEGRAZIONI  E/O  SERVIZI  DI  CUI  FRUISCE  LA  CLASSE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w:t>
      </w:r>
      <w:r>
        <w:rPr>
          <w:rFonts w:ascii="Arial" w:eastAsia="Arial" w:hAnsi="Arial" w:cs="Arial"/>
          <w:color w:val="000000"/>
          <w:sz w:val="22"/>
          <w:szCs w:val="22"/>
        </w:rPr>
        <w:t>DOCENTI  DI  SOSTEGNO N°</w:t>
      </w:r>
      <w:r>
        <w:rPr>
          <w:rFonts w:ascii="Arial" w:eastAsia="Arial" w:hAnsi="Arial" w:cs="Arial"/>
          <w:sz w:val="22"/>
          <w:szCs w:val="22"/>
        </w:rPr>
        <w:t xml:space="preserve"> 1 </w:t>
      </w:r>
      <w:r>
        <w:rPr>
          <w:rFonts w:ascii="Arial" w:eastAsia="Arial" w:hAnsi="Arial" w:cs="Arial"/>
          <w:color w:val="000000"/>
          <w:sz w:val="22"/>
          <w:szCs w:val="22"/>
        </w:rPr>
        <w:t>N°  ORE/SETT. C</w:t>
      </w:r>
      <w:r>
        <w:rPr>
          <w:rFonts w:ascii="Arial" w:eastAsia="Arial" w:hAnsi="Arial" w:cs="Arial"/>
          <w:sz w:val="22"/>
          <w:szCs w:val="22"/>
        </w:rPr>
        <w:t>omplessive 15</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w:t>
      </w:r>
      <w:r>
        <w:rPr>
          <w:rFonts w:ascii="Arial" w:eastAsia="Arial" w:hAnsi="Arial" w:cs="Arial"/>
          <w:color w:val="000000"/>
          <w:sz w:val="22"/>
          <w:szCs w:val="22"/>
        </w:rPr>
        <w:t>SERVIZIO  ASSISTENZA  AD  ALUNNO IN  SITUAZIONE  DI  DISABILITÀ  FORNITO DALL’E.L.  PER  EFFETTO  DELL'ART. 13,  COMMA 3  L. 104/1992   N° ORE/SETT</w:t>
      </w:r>
      <w:r>
        <w:rPr>
          <w:rFonts w:ascii="Arial" w:eastAsia="Arial" w:hAnsi="Arial" w:cs="Arial"/>
          <w:sz w:val="22"/>
          <w:szCs w:val="22"/>
        </w:rPr>
        <w:t xml:space="preserve"> 4</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FF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w:t>
      </w:r>
      <w:r>
        <w:rPr>
          <w:rFonts w:ascii="Arial" w:eastAsia="Arial" w:hAnsi="Arial" w:cs="Arial"/>
          <w:color w:val="000000"/>
          <w:sz w:val="22"/>
          <w:szCs w:val="22"/>
        </w:rPr>
        <w:t>ESPERTO  ESTERNO  PE</w:t>
      </w:r>
      <w:r>
        <w:rPr>
          <w:rFonts w:ascii="Arial" w:eastAsia="Arial" w:hAnsi="Arial" w:cs="Arial"/>
          <w:sz w:val="22"/>
          <w:szCs w:val="22"/>
        </w:rPr>
        <w:t xml:space="preserve">R PROGETTIDI: Motoria  e Musica.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FF0000"/>
          <w:sz w:val="22"/>
          <w:szCs w:val="22"/>
        </w:rPr>
        <w:t xml:space="preserv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AMBIENTI DI APPRENDIMENTO DI  CUI  FRUISCE  LA  CLASSE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Gli spazi strutturati e orientati in cui vengono realizzate le esperienze di apprendimento sono tutti quelli disponibili nell’Istituto fra cui: aula ordinaria fornita di supporti e dotazioni quali carte geografiche, storiche, scientifiche, matematiche, tes</w:t>
      </w:r>
      <w:r>
        <w:rPr>
          <w:rFonts w:ascii="Arial" w:eastAsia="Arial" w:hAnsi="Arial" w:cs="Arial"/>
          <w:color w:val="000000"/>
          <w:sz w:val="22"/>
          <w:szCs w:val="22"/>
        </w:rPr>
        <w:t>ti disciplinari, strumenti etc.; LIM; palestra; laboratorio informatico; laboratorio musicale; salone con palcoscenico; spazi virtuali di interazione sul sito della scuola o su reti esterne;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lastRenderedPageBreak/>
        <w:t>SFONDO  SOCIO-CULTURALE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Il plesso, rispetto al territorio comun</w:t>
      </w:r>
      <w:r>
        <w:rPr>
          <w:rFonts w:ascii="Arial" w:eastAsia="Arial" w:hAnsi="Arial" w:cs="Arial"/>
          <w:color w:val="000000"/>
          <w:sz w:val="22"/>
          <w:szCs w:val="22"/>
        </w:rPr>
        <w:t>ale, è collocato nel Comune, sul piano socio-economico, il contesto territoriale risulta a prevalente destinazione terziaria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w:t>
      </w:r>
      <w:r>
        <w:rPr>
          <w:rFonts w:ascii="Arial" w:eastAsia="Arial" w:hAnsi="Arial" w:cs="Arial"/>
          <w:i/>
          <w:color w:val="000000"/>
          <w:sz w:val="22"/>
          <w:szCs w:val="22"/>
        </w:rPr>
        <w:t>provenienza territoriale degli alunni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dal Comune del plesso/sede:  percentualmente </w:t>
      </w:r>
      <w:r>
        <w:rPr>
          <w:rFonts w:ascii="Arial" w:eastAsia="Arial" w:hAnsi="Arial" w:cs="Arial"/>
          <w:color w:val="000000"/>
          <w:sz w:val="22"/>
          <w:szCs w:val="22"/>
        </w:rPr>
        <w:tab/>
      </w: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nulla o bassa  X</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dal centro del Comune:  percentualmente </w:t>
      </w:r>
      <w:r>
        <w:rPr>
          <w:rFonts w:ascii="Arial" w:eastAsia="Arial" w:hAnsi="Arial" w:cs="Arial"/>
          <w:color w:val="000000"/>
          <w:sz w:val="22"/>
          <w:szCs w:val="22"/>
        </w:rPr>
        <w:tab/>
      </w:r>
      <w:r>
        <w:rPr>
          <w:rFonts w:ascii="Arial" w:eastAsia="Arial" w:hAnsi="Arial" w:cs="Arial"/>
          <w:color w:val="000000"/>
          <w:sz w:val="22"/>
          <w:szCs w:val="22"/>
        </w:rPr>
        <w:tab/>
      </w: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 xml:space="preserve">nulla o bassa X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dalla periferia:  percentualmente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X</w:t>
      </w: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 xml:space="preserve">nulla o bassa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da frazioni:  percentualmente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 xml:space="preserve">nulla o bassa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da are</w:t>
      </w:r>
      <w:r>
        <w:rPr>
          <w:rFonts w:ascii="Arial" w:eastAsia="Arial" w:hAnsi="Arial" w:cs="Arial"/>
          <w:color w:val="000000"/>
          <w:sz w:val="22"/>
          <w:szCs w:val="22"/>
        </w:rPr>
        <w:t xml:space="preserve">e rurali circostanti:  percentualmente </w:t>
      </w:r>
      <w:r>
        <w:rPr>
          <w:rFonts w:ascii="Arial" w:eastAsia="Arial" w:hAnsi="Arial" w:cs="Arial"/>
          <w:color w:val="000000"/>
          <w:sz w:val="22"/>
          <w:szCs w:val="22"/>
        </w:rPr>
        <w:tab/>
      </w:r>
      <w:r>
        <w:rPr>
          <w:rFonts w:ascii="Arial" w:eastAsia="Arial" w:hAnsi="Arial" w:cs="Arial"/>
          <w:color w:val="000000"/>
          <w:sz w:val="22"/>
          <w:szCs w:val="22"/>
        </w:rPr>
        <w:tab/>
      </w: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 xml:space="preserve">nulla o bassa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da altri Comuni della provincia:  percentualmente </w:t>
      </w:r>
      <w:r>
        <w:rPr>
          <w:rFonts w:ascii="Arial" w:eastAsia="Arial" w:hAnsi="Arial" w:cs="Arial"/>
          <w:color w:val="000000"/>
          <w:sz w:val="22"/>
          <w:szCs w:val="22"/>
        </w:rPr>
        <w:tab/>
        <w:t>X</w:t>
      </w: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 xml:space="preserve">nulla o bassa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da altri Comuni:  percentualmente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 xml:space="preserve">nulla o bassa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altro  percentualmente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 xml:space="preserve">nulla o bassa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 </w:t>
      </w:r>
      <w:r>
        <w:rPr>
          <w:rFonts w:ascii="Arial" w:eastAsia="Arial" w:hAnsi="Arial" w:cs="Arial"/>
          <w:i/>
          <w:color w:val="000000"/>
          <w:sz w:val="22"/>
          <w:szCs w:val="22"/>
        </w:rPr>
        <w:t>rapporti previsti con soggetti territoriali sono con gli enti seguenti: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soggetti istituzionali pubblici o convenzionati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assessorati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ASL</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altro ente istitu</w:t>
      </w:r>
      <w:r>
        <w:rPr>
          <w:rFonts w:ascii="Arial" w:eastAsia="Arial" w:hAnsi="Arial" w:cs="Arial"/>
          <w:color w:val="000000"/>
          <w:sz w:val="22"/>
          <w:szCs w:val="22"/>
        </w:rPr>
        <w:t>zionale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istituzioni o enti culturali (musei, biblioteche, teatri, redazioni giornalistiche etc.)</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società o altri enti sportivi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associazioni di volontariato o simili (parrocchie, croce rossa, avis, Scuolambiente etc.)</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soggetti economico-produttivi (imprese, aziende, studi professionali etc.)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altri soggetti del territorio</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 </w:t>
      </w:r>
      <w:r>
        <w:rPr>
          <w:rFonts w:ascii="Arial" w:eastAsia="Arial" w:hAnsi="Arial" w:cs="Arial"/>
          <w:i/>
          <w:color w:val="000000"/>
          <w:sz w:val="22"/>
          <w:szCs w:val="22"/>
        </w:rPr>
        <w:t xml:space="preserve">offerta di luoghi d’aggregazione del contesto territoriale, opportunità d’incontro e servizi socio-culturali:  </w:t>
      </w:r>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 xml:space="preserve">nulla o bassa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 </w:t>
      </w:r>
      <w:r>
        <w:rPr>
          <w:rFonts w:ascii="Arial" w:eastAsia="Arial" w:hAnsi="Arial" w:cs="Arial"/>
          <w:i/>
          <w:color w:val="000000"/>
          <w:sz w:val="22"/>
          <w:szCs w:val="22"/>
        </w:rPr>
        <w:t>livello di istruzione scolastica dell’ambiente di provenienza</w:t>
      </w:r>
      <w:r>
        <w:rPr>
          <w:rFonts w:ascii="Arial" w:eastAsia="Arial" w:hAnsi="Arial" w:cs="Arial"/>
          <w:color w:val="000000"/>
          <w:sz w:val="22"/>
          <w:szCs w:val="22"/>
        </w:rPr>
        <w:t xml:space="preserve">: </w:t>
      </w:r>
    </w:p>
    <w:p w:rsidR="006B07D6" w:rsidRDefault="00651DF0">
      <w:pPr>
        <w:pStyle w:val="normal"/>
        <w:pBdr>
          <w:top w:val="nil"/>
          <w:left w:val="nil"/>
          <w:bottom w:val="nil"/>
          <w:right w:val="nil"/>
          <w:between w:val="nil"/>
        </w:pBdr>
        <w:ind w:left="4956" w:firstLine="707"/>
        <w:rPr>
          <w:rFonts w:ascii="Arial" w:eastAsia="Arial" w:hAnsi="Arial" w:cs="Arial"/>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nulla o bassa  X</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 </w:t>
      </w:r>
      <w:r>
        <w:rPr>
          <w:rFonts w:ascii="Arial" w:eastAsia="Arial" w:hAnsi="Arial" w:cs="Arial"/>
          <w:i/>
          <w:color w:val="000000"/>
          <w:sz w:val="22"/>
          <w:szCs w:val="22"/>
        </w:rPr>
        <w:t>grado di partecipazione dei genitori alle iniziative, incontri, colloqui ecc proposti dalla scuola</w:t>
      </w:r>
    </w:p>
    <w:p w:rsidR="006B07D6" w:rsidRDefault="00651DF0">
      <w:pPr>
        <w:pStyle w:val="normal"/>
        <w:pBdr>
          <w:top w:val="nil"/>
          <w:left w:val="nil"/>
          <w:bottom w:val="nil"/>
          <w:right w:val="nil"/>
          <w:between w:val="nil"/>
        </w:pBdr>
        <w:ind w:left="4956" w:firstLine="707"/>
        <w:rPr>
          <w:rFonts w:ascii="Arial" w:eastAsia="Arial" w:hAnsi="Arial" w:cs="Arial"/>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Arial" w:eastAsia="Arial" w:hAnsi="Arial" w:cs="Arial"/>
          <w:color w:val="000000"/>
          <w:sz w:val="22"/>
          <w:szCs w:val="22"/>
        </w:rPr>
        <w:t>nulla o ba</w:t>
      </w:r>
      <w:r>
        <w:rPr>
          <w:rFonts w:ascii="Arial" w:eastAsia="Arial" w:hAnsi="Arial" w:cs="Arial"/>
          <w:color w:val="000000"/>
          <w:sz w:val="22"/>
          <w:szCs w:val="22"/>
        </w:rPr>
        <w:t>ssa  X</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media   </w:t>
      </w:r>
      <w:r>
        <w:rPr>
          <w:rFonts w:ascii="Noto Sans Symbols" w:eastAsia="Noto Sans Symbols" w:hAnsi="Noto Sans Symbols" w:cs="Noto Sans Symbols"/>
          <w:color w:val="000000"/>
          <w:sz w:val="28"/>
          <w:szCs w:val="28"/>
        </w:rPr>
        <w:t>⬜</w:t>
      </w:r>
      <w:r>
        <w:rPr>
          <w:rFonts w:ascii="Arial" w:eastAsia="Arial" w:hAnsi="Arial" w:cs="Arial"/>
          <w:color w:val="000000"/>
          <w:sz w:val="22"/>
          <w:szCs w:val="22"/>
        </w:rPr>
        <w:t xml:space="preserve"> alta   </w:t>
      </w:r>
    </w:p>
    <w:p w:rsidR="006B07D6" w:rsidRDefault="006B07D6">
      <w:pPr>
        <w:pStyle w:val="normal"/>
        <w:pBdr>
          <w:top w:val="nil"/>
          <w:left w:val="nil"/>
          <w:bottom w:val="nil"/>
          <w:right w:val="nil"/>
          <w:between w:val="nil"/>
        </w:pBdr>
        <w:rPr>
          <w:rFonts w:ascii="Arial" w:eastAsia="Arial" w:hAnsi="Arial" w:cs="Arial"/>
          <w:color w:val="FF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ORGANIZZAZIONE  DIDATTICO-DISCIPLINARE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 DISCIPLINE/ATTIVITÀ:</w:t>
      </w:r>
    </w:p>
    <w:p w:rsidR="006B07D6" w:rsidRDefault="006B07D6">
      <w:pPr>
        <w:pStyle w:val="normal"/>
        <w:pBdr>
          <w:top w:val="nil"/>
          <w:left w:val="nil"/>
          <w:bottom w:val="nil"/>
          <w:right w:val="nil"/>
          <w:between w:val="nil"/>
        </w:pBdr>
        <w:rPr>
          <w:rFonts w:ascii="Arial" w:eastAsia="Arial" w:hAnsi="Arial" w:cs="Arial"/>
          <w:color w:val="000000"/>
          <w:sz w:val="22"/>
          <w:szCs w:val="22"/>
        </w:rPr>
      </w:pPr>
    </w:p>
    <w:tbl>
      <w:tblPr>
        <w:tblStyle w:val="affff7"/>
        <w:tblW w:w="9860" w:type="dxa"/>
        <w:tblInd w:w="-45" w:type="dxa"/>
        <w:tblLayout w:type="fixed"/>
        <w:tblLook w:val="0000"/>
      </w:tblPr>
      <w:tblGrid>
        <w:gridCol w:w="2089"/>
        <w:gridCol w:w="3167"/>
        <w:gridCol w:w="924"/>
        <w:gridCol w:w="3680"/>
      </w:tblGrid>
      <w:tr w:rsidR="006B07D6">
        <w:tc>
          <w:tcPr>
            <w:tcW w:w="2089"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DOCENTE</w:t>
            </w:r>
          </w:p>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COGNOME-NOME</w:t>
            </w:r>
          </w:p>
        </w:tc>
        <w:tc>
          <w:tcPr>
            <w:tcW w:w="3167"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DISCIPLINA</w:t>
            </w:r>
          </w:p>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O  ATTIVITÀ</w:t>
            </w:r>
          </w:p>
        </w:tc>
        <w:tc>
          <w:tcPr>
            <w:tcW w:w="924"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ORE  </w:t>
            </w:r>
          </w:p>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SETT.</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EVENTUALI  NOTE</w:t>
            </w:r>
          </w:p>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ESPLICATIVE</w:t>
            </w:r>
          </w:p>
        </w:tc>
      </w:tr>
      <w:tr w:rsidR="006B07D6">
        <w:tc>
          <w:tcPr>
            <w:tcW w:w="2089"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Assalone Marilena</w:t>
            </w: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A043 italiano</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8</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Assalone Marilena</w:t>
            </w: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A043 storia, geografia, approfondimento</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2</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Assalone Marilena</w:t>
            </w: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A059 matematica e scienze</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7</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Assalone Marilena</w:t>
            </w: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A345 inglese</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Pellinghelli Silvia </w:t>
            </w: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A245 francese</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Assalone Marilena</w:t>
            </w: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A028 arte e immagine</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Assalone Marilena</w:t>
            </w:r>
          </w:p>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A032 musica</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Assalone Marilena</w:t>
            </w: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A033 tecnologia</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Assalone Marilena </w:t>
            </w:r>
          </w:p>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A030 scienze motorie e sportive</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top w:val="single" w:sz="4" w:space="0" w:color="000000"/>
              <w:left w:val="single" w:sz="4" w:space="0" w:color="000000"/>
              <w:bottom w:val="single" w:sz="4" w:space="0" w:color="000000"/>
            </w:tcBorders>
          </w:tcPr>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Mangialavori Angela</w:t>
            </w:r>
          </w:p>
        </w:tc>
        <w:tc>
          <w:tcPr>
            <w:tcW w:w="3167"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color w:val="000000"/>
              </w:rPr>
            </w:pPr>
            <w:r>
              <w:rPr>
                <w:b/>
                <w:color w:val="000000"/>
              </w:rPr>
              <w:t>sostegno</w:t>
            </w:r>
          </w:p>
        </w:tc>
        <w:tc>
          <w:tcPr>
            <w:tcW w:w="924"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15</w:t>
            </w:r>
          </w:p>
        </w:tc>
        <w:tc>
          <w:tcPr>
            <w:tcW w:w="3680" w:type="dxa"/>
            <w:tcBorders>
              <w:top w:val="single" w:sz="4" w:space="0" w:color="000000"/>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r w:rsidR="006B07D6">
        <w:tc>
          <w:tcPr>
            <w:tcW w:w="2089" w:type="dxa"/>
            <w:tcBorders>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Fanigliuolo Filomena</w:t>
            </w:r>
          </w:p>
        </w:tc>
        <w:tc>
          <w:tcPr>
            <w:tcW w:w="3167" w:type="dxa"/>
            <w:tcBorders>
              <w:left w:val="single" w:sz="4" w:space="0" w:color="000000"/>
              <w:bottom w:val="single" w:sz="4" w:space="0" w:color="000000"/>
            </w:tcBorders>
          </w:tcPr>
          <w:p w:rsidR="006B07D6" w:rsidRDefault="00651DF0">
            <w:pPr>
              <w:pStyle w:val="normal"/>
              <w:pBdr>
                <w:top w:val="nil"/>
                <w:left w:val="nil"/>
                <w:bottom w:val="nil"/>
                <w:right w:val="nil"/>
                <w:between w:val="nil"/>
              </w:pBdr>
              <w:rPr>
                <w:color w:val="000000"/>
              </w:rPr>
            </w:pPr>
            <w:r>
              <w:rPr>
                <w:b/>
                <w:color w:val="000000"/>
              </w:rPr>
              <w:t>Insegnamento Religione Cattolica</w:t>
            </w:r>
          </w:p>
          <w:p w:rsidR="006B07D6" w:rsidRDefault="006B07D6">
            <w:pPr>
              <w:pStyle w:val="normal"/>
              <w:widowControl w:val="0"/>
              <w:pBdr>
                <w:top w:val="nil"/>
                <w:left w:val="nil"/>
                <w:bottom w:val="nil"/>
                <w:right w:val="nil"/>
                <w:between w:val="nil"/>
              </w:pBdr>
              <w:rPr>
                <w:color w:val="000000"/>
              </w:rPr>
            </w:pPr>
          </w:p>
        </w:tc>
        <w:tc>
          <w:tcPr>
            <w:tcW w:w="924" w:type="dxa"/>
            <w:tcBorders>
              <w:left w:val="single" w:sz="4" w:space="0" w:color="000000"/>
              <w:bottom w:val="single" w:sz="4" w:space="0" w:color="000000"/>
            </w:tcBorders>
          </w:tcPr>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2</w:t>
            </w:r>
          </w:p>
        </w:tc>
        <w:tc>
          <w:tcPr>
            <w:tcW w:w="3680" w:type="dxa"/>
            <w:tcBorders>
              <w:left w:val="single" w:sz="4" w:space="0" w:color="000000"/>
              <w:bottom w:val="single" w:sz="4" w:space="0" w:color="000000"/>
              <w:right w:val="single" w:sz="4" w:space="0" w:color="000000"/>
            </w:tcBorders>
          </w:tcPr>
          <w:p w:rsidR="006B07D6" w:rsidRDefault="006B07D6">
            <w:pPr>
              <w:pStyle w:val="normal"/>
              <w:widowControl w:val="0"/>
              <w:pBdr>
                <w:top w:val="nil"/>
                <w:left w:val="nil"/>
                <w:bottom w:val="nil"/>
                <w:right w:val="nil"/>
                <w:between w:val="nil"/>
              </w:pBdr>
              <w:rPr>
                <w:rFonts w:ascii="Arial" w:eastAsia="Arial" w:hAnsi="Arial" w:cs="Arial"/>
                <w:color w:val="000000"/>
                <w:sz w:val="22"/>
                <w:szCs w:val="22"/>
              </w:rPr>
            </w:pPr>
          </w:p>
        </w:tc>
      </w:tr>
    </w:tbl>
    <w:p w:rsidR="006B07D6" w:rsidRDefault="006B07D6">
      <w:pPr>
        <w:pStyle w:val="normal"/>
        <w:pBdr>
          <w:top w:val="nil"/>
          <w:left w:val="nil"/>
          <w:bottom w:val="nil"/>
          <w:right w:val="nil"/>
          <w:between w:val="nil"/>
        </w:pBdr>
        <w:rPr>
          <w:color w:val="000000"/>
          <w:sz w:val="24"/>
          <w:szCs w:val="24"/>
        </w:rPr>
      </w:pPr>
    </w:p>
    <w:p w:rsidR="006B07D6" w:rsidRDefault="00651DF0">
      <w:pPr>
        <w:pStyle w:val="normal"/>
        <w:pBdr>
          <w:top w:val="nil"/>
          <w:left w:val="nil"/>
          <w:bottom w:val="nil"/>
          <w:right w:val="nil"/>
          <w:between w:val="nil"/>
        </w:pBdr>
        <w:rPr>
          <w:rFonts w:ascii="Arial" w:eastAsia="Arial" w:hAnsi="Arial" w:cs="Arial"/>
          <w:color w:val="FF0000"/>
          <w:sz w:val="22"/>
          <w:szCs w:val="22"/>
        </w:rPr>
      </w:pPr>
      <w:r>
        <w:rPr>
          <w:rFonts w:ascii="Arial" w:eastAsia="Arial" w:hAnsi="Arial" w:cs="Arial"/>
          <w:color w:val="000000"/>
          <w:sz w:val="22"/>
          <w:szCs w:val="22"/>
        </w:rPr>
        <w:t>EVENTUALI  ULTERIORI  INFORMAZIONI  SULLA  DISTRIBUZIONE  DISCIPLINARE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EVENTUALI  INCARICHI  ALL'INTERNO  DEL  TEAM/CONS. DI CLASSE:</w:t>
      </w:r>
    </w:p>
    <w:p w:rsidR="006B07D6" w:rsidRDefault="00651DF0">
      <w:pPr>
        <w:pStyle w:val="normal"/>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SEGRETARIO </w:t>
      </w:r>
      <w:r>
        <w:rPr>
          <w:rFonts w:ascii="Arial" w:eastAsia="Arial" w:hAnsi="Arial" w:cs="Arial"/>
          <w:color w:val="FF0000"/>
          <w:sz w:val="22"/>
          <w:szCs w:val="22"/>
        </w:rPr>
        <w:t xml:space="preserve"> : Assalone Marilena</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PROGETTI  ATTIVATI  NELLA  CLASSE  O  CUI  PARTECIPANO   GLI  ALUNNI</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Sono previsti i seguenti progetti di arricchimento/ampliamento dell'offerta formativa cui partecipa tutta la classe, compresi progetti per le pari opportunità e la prevenzione della violenza di genere e di tutte le discriminazioni ex art.1, comma 16, della</w:t>
      </w:r>
      <w:r>
        <w:rPr>
          <w:rFonts w:ascii="Arial" w:eastAsia="Arial" w:hAnsi="Arial" w:cs="Arial"/>
          <w:color w:val="000000"/>
          <w:sz w:val="22"/>
          <w:szCs w:val="22"/>
        </w:rPr>
        <w:t xml:space="preserve"> l. 107/2015.</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FF0000"/>
          <w:sz w:val="22"/>
          <w:szCs w:val="22"/>
        </w:rPr>
        <w:t xml:space="preserve">I) </w:t>
      </w:r>
      <w:r>
        <w:rPr>
          <w:rFonts w:ascii="Arial" w:eastAsia="Arial" w:hAnsi="Arial" w:cs="Arial"/>
          <w:color w:val="FF0000"/>
          <w:sz w:val="22"/>
          <w:szCs w:val="22"/>
        </w:rPr>
        <w:t xml:space="preserve"> motoria, musica, teatro, lettura, ambiente.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CONTRATTO  FORMATIVO</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Le attività didattiche hanno luogo sulla base del contratto formativo stipulato fra gli alunni, i genitori ed i docenti.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Il contratto comprende “ doveri e diritti dei docen</w:t>
      </w:r>
      <w:r>
        <w:rPr>
          <w:rFonts w:ascii="Arial" w:eastAsia="Arial" w:hAnsi="Arial" w:cs="Arial"/>
          <w:color w:val="000000"/>
          <w:sz w:val="22"/>
          <w:szCs w:val="22"/>
        </w:rPr>
        <w:t>ti e degli alunni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DOVERI DEL DOCENTE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il docente coordinatore/incaricato, all’inizio del corso di studi illustra: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le caratteristiche generali della scuola e dell'organizzazione delle attività;</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i contenuti essenziali dello Statuto dello stu</w:t>
      </w:r>
      <w:r>
        <w:rPr>
          <w:rFonts w:ascii="Arial" w:eastAsia="Arial" w:hAnsi="Arial" w:cs="Arial"/>
          <w:color w:val="000000"/>
          <w:sz w:val="22"/>
          <w:szCs w:val="22"/>
        </w:rPr>
        <w:t>dente (solo scuola secondaria);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la natura e i contenuti del presente progetto;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i traguardi di competenza previsti dal curricolo d'istituto;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i punti essenziali del PTOF, dei regolamenti d'istituto, in particolare in relazione 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 </w:t>
      </w:r>
      <w:r>
        <w:rPr>
          <w:rFonts w:ascii="Arial" w:eastAsia="Arial" w:hAnsi="Arial" w:cs="Arial"/>
          <w:color w:val="000000"/>
          <w:sz w:val="22"/>
          <w:szCs w:val="22"/>
        </w:rPr>
        <w:t>frequenza alle lezioni;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b) giustificazione assenze;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 obblighi degli allievi;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II) Ciascun docente, all’inizio dell’AS, illustra: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 l’organizzazione disciplinare della materia insegnata o altra attività, lo sviluppo capitolare, le modalità di lavoro ed ogni informazione utile a favorire il corretto approccio psicologico e metodologico allo studio;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b) i traguardi di compete</w:t>
      </w:r>
      <w:r>
        <w:rPr>
          <w:rFonts w:ascii="Arial" w:eastAsia="Arial" w:hAnsi="Arial" w:cs="Arial"/>
          <w:color w:val="000000"/>
          <w:sz w:val="22"/>
          <w:szCs w:val="22"/>
        </w:rPr>
        <w:t>nza attesi;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 criteri, modalità, tipologie, numero e distribuzione delle prove di valutazione; tempi di correzione e restituzione, attribuzione e motivazione di voti e giudizi;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d) modalità per contatti, segnalazioni, ricevimento delle famiglie e</w:t>
      </w:r>
      <w:r>
        <w:rPr>
          <w:rFonts w:ascii="Arial" w:eastAsia="Arial" w:hAnsi="Arial" w:cs="Arial"/>
          <w:color w:val="000000"/>
          <w:sz w:val="22"/>
          <w:szCs w:val="22"/>
        </w:rPr>
        <w:t>tc.;</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III) Ciascun docente promuove la motivazione ad apprendere e lo sviluppo dei processi di autodiagnosi/autovalutazione e la funzione metacognitiva. La relazione educativa è volta alla valorizzazione del “sé” dell’alunno/studente, dell’autostima e della auto</w:t>
      </w:r>
      <w:r>
        <w:rPr>
          <w:rFonts w:ascii="Arial" w:eastAsia="Arial" w:hAnsi="Arial" w:cs="Arial"/>
          <w:color w:val="000000"/>
          <w:sz w:val="22"/>
          <w:szCs w:val="22"/>
        </w:rPr>
        <w:t>efficacia in vista delle mete educative. In nessun caso i comportamenti e gli atteggiamenti degli operatori scolastici conterranno apprezzamenti, espliciti o impliciti, irriguardosi nei confronti dell’identità dell’alunno/studente o in grado di inibirne l’</w:t>
      </w:r>
      <w:r>
        <w:rPr>
          <w:rFonts w:ascii="Arial" w:eastAsia="Arial" w:hAnsi="Arial" w:cs="Arial"/>
          <w:color w:val="000000"/>
          <w:sz w:val="22"/>
          <w:szCs w:val="22"/>
        </w:rPr>
        <w:t>autostima; i richiami non dovranno mai contenere apprezzamenti negativi assoluti o dichiarazioni d’incapacità/inadeguatezza immodificabili.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Le attribuzioni di voti, giudizi etc. sono correlate esclusivamente con i traguardi di competenza raggiunti dall’alu</w:t>
      </w:r>
      <w:r>
        <w:rPr>
          <w:rFonts w:ascii="Arial" w:eastAsia="Arial" w:hAnsi="Arial" w:cs="Arial"/>
          <w:color w:val="000000"/>
          <w:sz w:val="22"/>
          <w:szCs w:val="22"/>
        </w:rPr>
        <w:t>nno e non hanno mai valenza sanzionatoria.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DIRITTI DEL DOCENTE Il docente ha diritto al rispetto della propria figura e della propria funzione; il docente ha diritto all’attenzione ed all’osservanza delle consegne impartite, incluso il rispetto di eventual</w:t>
      </w:r>
      <w:r>
        <w:rPr>
          <w:rFonts w:ascii="Arial" w:eastAsia="Arial" w:hAnsi="Arial" w:cs="Arial"/>
          <w:color w:val="000000"/>
          <w:sz w:val="22"/>
          <w:szCs w:val="22"/>
        </w:rPr>
        <w:t>i disposizioni sanzionatorie previste dai regolamenti scolastici.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DOVERI DELL’ALUNNO/STUDENTE L’alunno/studente osserva i seguenti obblighi: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rispetto di sé e dell’altro;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osservanza dei regolamenti scolastici;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rispetto e cura degli ambienti e degli s</w:t>
      </w:r>
      <w:r>
        <w:rPr>
          <w:rFonts w:ascii="Arial" w:eastAsia="Arial" w:hAnsi="Arial" w:cs="Arial"/>
          <w:color w:val="000000"/>
          <w:sz w:val="22"/>
          <w:szCs w:val="22"/>
        </w:rPr>
        <w:t>trumenti scolastici;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puntualità negli orari e nelle attività;</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impegno ed assiduità nell’esecuzione delle consegne;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DIRITTI DELL’ALUNNO/STUDENTE Lo alunno/studente è titolare dei diritti corrispondenti ai doveri dei docenti sopra riportati. Limitata</w:t>
      </w:r>
      <w:r>
        <w:rPr>
          <w:rFonts w:ascii="Arial" w:eastAsia="Arial" w:hAnsi="Arial" w:cs="Arial"/>
          <w:color w:val="000000"/>
          <w:sz w:val="22"/>
          <w:szCs w:val="22"/>
        </w:rPr>
        <w:t>mente alla scuola secondaria lo studente é titolare dei diritti dichiarati all'Art. 2 dello Statuto dello studente (DPR 249/ 1998 e smi),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COMPITI A CASA L’apprendimento è un processo complesso che richiede l’integrazione di diverse funzioni/attività cogn</w:t>
      </w:r>
      <w:r>
        <w:rPr>
          <w:rFonts w:ascii="Arial" w:eastAsia="Arial" w:hAnsi="Arial" w:cs="Arial"/>
          <w:color w:val="000000"/>
          <w:sz w:val="22"/>
          <w:szCs w:val="22"/>
        </w:rPr>
        <w:t>itive e non cognitive; tra queste alcune risultano di particolare rilevanza: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 funzioni/attività afferenti al comportamento di lavoro: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autonomia nel lavoro;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cura di strumenti e materiali;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concentrazione, impegno, tempi di lavoro, portare a termi</w:t>
      </w:r>
      <w:r>
        <w:rPr>
          <w:rFonts w:ascii="Arial" w:eastAsia="Arial" w:hAnsi="Arial" w:cs="Arial"/>
          <w:color w:val="000000"/>
          <w:sz w:val="22"/>
          <w:szCs w:val="22"/>
        </w:rPr>
        <w:t>ne le consegne etc.;</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capacità di organizzare i propri tempi e materiali di studio in ragione delle scadenze e degli impegni scolastici.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b) funzioni/attività cognitive: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reiterazione dello stimolo di apprendimento;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transizione degli apprendimenti dalla memoria a breve termine a quella a lungo termine;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automatizzazione delle procedure (strumentalità disciplinari);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applicazione degli apprendimenti in contesti quanto più possibile nuovi e diversificati rispetto</w:t>
      </w:r>
      <w:r>
        <w:rPr>
          <w:rFonts w:ascii="Arial" w:eastAsia="Arial" w:hAnsi="Arial" w:cs="Arial"/>
          <w:color w:val="000000"/>
          <w:sz w:val="22"/>
          <w:szCs w:val="22"/>
        </w:rPr>
        <w:t xml:space="preserve"> al contesto primario (transfer);</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coscienza delle proprie capacità di fronte al compito al fine di individuare i propri punti di miglioramento (metacognizione);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individuare e mettere a punto proprie personali strategie e tecniche di studio (imparare </w:t>
      </w:r>
      <w:r>
        <w:rPr>
          <w:rFonts w:ascii="Arial" w:eastAsia="Arial" w:hAnsi="Arial" w:cs="Arial"/>
          <w:color w:val="000000"/>
          <w:sz w:val="22"/>
          <w:szCs w:val="22"/>
        </w:rPr>
        <w:t>ad imparare);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cosiddetti “compiti a casa” sono funzionali alle sopra riepilogate funzioni/attività ed hanno il fondamentale obiettivo di concorrere a promuovere e consolidare l'autonomia nel lavoro, saper portare a termine le consegne, organizzare tempi </w:t>
      </w:r>
      <w:r>
        <w:rPr>
          <w:rFonts w:ascii="Arial" w:eastAsia="Arial" w:hAnsi="Arial" w:cs="Arial"/>
          <w:color w:val="000000"/>
          <w:sz w:val="22"/>
          <w:szCs w:val="22"/>
        </w:rPr>
        <w:t>e materiali di lavoro, reiterare, memorizzare, applicare/trasferire e, quando occorre, automatizzare l'informazione disciplinare; avere coscienza del proprio livello di preparazione etc. I compiti saranno pertanto espressamente mirati allo sviluppo di quan</w:t>
      </w:r>
      <w:r>
        <w:rPr>
          <w:rFonts w:ascii="Arial" w:eastAsia="Arial" w:hAnsi="Arial" w:cs="Arial"/>
          <w:color w:val="000000"/>
          <w:sz w:val="22"/>
          <w:szCs w:val="22"/>
        </w:rPr>
        <w:t>to qui richiamato e saranno distribuiti in ragione della razionale distribuzione dei carichi di lavoro implicati negli impegni settimanali.</w:t>
      </w: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INCLUSIONE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 riguardo alle strategie inclusive riguardanti, in particolare, gli alunni/studenti che esprimono </w:t>
      </w:r>
      <w:r>
        <w:rPr>
          <w:rFonts w:ascii="Arial" w:eastAsia="Arial" w:hAnsi="Arial" w:cs="Arial"/>
          <w:color w:val="000000"/>
          <w:sz w:val="22"/>
          <w:szCs w:val="22"/>
        </w:rPr>
        <w:t>un bisogno educativo speciale (BES), come già evidenziato in precedenza, in condizione di disabilità si  fa rinvio al “piano per l'inclusione” d'Istituto ex Art. 8 del D.L.vo 66/2017 e agli specifici PEI di cui all'Art. 12, comma 5 della L. 104/1992 come i</w:t>
      </w:r>
      <w:r>
        <w:rPr>
          <w:rFonts w:ascii="Arial" w:eastAsia="Arial" w:hAnsi="Arial" w:cs="Arial"/>
          <w:color w:val="000000"/>
          <w:sz w:val="22"/>
          <w:szCs w:val="22"/>
        </w:rPr>
        <w:t xml:space="preserve">ntegrato dall'Art. 7, comma 2 del D.L.vo 66/2017. </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 relazione ai sopra richiamati alunni/studenti con BES diverso dalla disabilità si fa rinvio al “piano per l'inclusione” d'istituto ex Art. 8 del D.L.vo 66/2017 e agli specifici PDP ex Art. 5 DM 5669/201</w:t>
      </w:r>
      <w:r>
        <w:rPr>
          <w:rFonts w:ascii="Arial" w:eastAsia="Arial" w:hAnsi="Arial" w:cs="Arial"/>
          <w:color w:val="000000"/>
          <w:sz w:val="22"/>
          <w:szCs w:val="22"/>
        </w:rPr>
        <w:t>1.</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TRAGUARDI  DI  SVILUPPO  DELLE  COMPETENZE  </w:t>
      </w: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Considerando che la finalità del primo ciclo dell’istruzione, che comprende la scuola primaria e la scuola secondaria di primo grado, è la promozione del pieno sviluppo della persona, al termine del Primo Ciclo di istruzione i ragazzi devono dimostrare di </w:t>
      </w:r>
      <w:r>
        <w:rPr>
          <w:rFonts w:ascii="Arial" w:eastAsia="Arial" w:hAnsi="Arial" w:cs="Arial"/>
          <w:color w:val="000000"/>
          <w:sz w:val="22"/>
          <w:szCs w:val="22"/>
        </w:rPr>
        <w:t>essere “competenti”, essere in grado, cioè, di utilizzare tutte le conoscenze e le abilità apprese per:</w:t>
      </w:r>
    </w:p>
    <w:p w:rsidR="006B07D6" w:rsidRDefault="00651DF0">
      <w:pPr>
        <w:pStyle w:val="normal"/>
        <w:numPr>
          <w:ilvl w:val="0"/>
          <w:numId w:val="4"/>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 xml:space="preserve">Comprendere la realtà e se stessi, diventando consapevoli che il proprio corpo è un bene da tutelare e rispettare, trovando stimoli al pensare analitico e critico, coltivando la fantasia e il pensiero divergente. </w:t>
      </w:r>
    </w:p>
    <w:p w:rsidR="006B07D6" w:rsidRDefault="00651DF0">
      <w:pPr>
        <w:pStyle w:val="normal"/>
        <w:numPr>
          <w:ilvl w:val="0"/>
          <w:numId w:val="4"/>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Abituarsi a riflettere, con spirito critic</w:t>
      </w:r>
      <w:r>
        <w:rPr>
          <w:rFonts w:ascii="Tahoma" w:eastAsia="Tahoma" w:hAnsi="Tahoma" w:cs="Tahoma"/>
          <w:color w:val="000000"/>
          <w:sz w:val="22"/>
          <w:szCs w:val="22"/>
        </w:rPr>
        <w:t>o, sia sulle affermazioni in genere, sia sulle considerazioni necessarie per prendere una decisione.</w:t>
      </w:r>
    </w:p>
    <w:p w:rsidR="006B07D6" w:rsidRDefault="00651DF0">
      <w:pPr>
        <w:pStyle w:val="normal"/>
        <w:numPr>
          <w:ilvl w:val="0"/>
          <w:numId w:val="5"/>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Distinguere, nell’affrontare in modo logico i vari argomenti, il diverso grado di complessità che li caratterizza, acquisendo una più approfondita padronan</w:t>
      </w:r>
      <w:r>
        <w:rPr>
          <w:rFonts w:ascii="Tahoma" w:eastAsia="Tahoma" w:hAnsi="Tahoma" w:cs="Tahoma"/>
          <w:color w:val="000000"/>
          <w:sz w:val="22"/>
          <w:szCs w:val="22"/>
        </w:rPr>
        <w:t>za delle discipline ed una articolata organizzazione delle conoscenze, nella prospettiva della elaborazione di un sapere integrato.</w:t>
      </w:r>
    </w:p>
    <w:p w:rsidR="006B07D6" w:rsidRDefault="00651DF0">
      <w:pPr>
        <w:pStyle w:val="normal"/>
        <w:numPr>
          <w:ilvl w:val="0"/>
          <w:numId w:val="4"/>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Avere gli strumenti di giudizio sufficienti per valutare se stessi, le proprie azioni, i fatti e i comportamenti individuali</w:t>
      </w:r>
      <w:r>
        <w:rPr>
          <w:rFonts w:ascii="Tahoma" w:eastAsia="Tahoma" w:hAnsi="Tahoma" w:cs="Tahoma"/>
          <w:color w:val="000000"/>
          <w:sz w:val="22"/>
          <w:szCs w:val="22"/>
        </w:rPr>
        <w:t>, umani e sociali degli altri, alla luce di parametri derivati dai grandi valori che ispirano la convivenza civile.</w:t>
      </w:r>
    </w:p>
    <w:p w:rsidR="006B07D6" w:rsidRDefault="00651DF0">
      <w:pPr>
        <w:pStyle w:val="normal"/>
        <w:numPr>
          <w:ilvl w:val="0"/>
          <w:numId w:val="4"/>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Essere disponibile al rapporto di collaborazione con gli altri e al rispetto reciproco, per contribuire con il proprio apporto personale all</w:t>
      </w:r>
      <w:r>
        <w:rPr>
          <w:rFonts w:ascii="Tahoma" w:eastAsia="Tahoma" w:hAnsi="Tahoma" w:cs="Tahoma"/>
          <w:color w:val="000000"/>
          <w:sz w:val="22"/>
          <w:szCs w:val="22"/>
        </w:rPr>
        <w:t>a realizzazione di una società migliore.</w:t>
      </w:r>
    </w:p>
    <w:p w:rsidR="006B07D6" w:rsidRDefault="00651DF0">
      <w:pPr>
        <w:pStyle w:val="normal"/>
        <w:numPr>
          <w:ilvl w:val="0"/>
          <w:numId w:val="4"/>
        </w:numPr>
        <w:pBdr>
          <w:top w:val="nil"/>
          <w:left w:val="nil"/>
          <w:bottom w:val="nil"/>
          <w:right w:val="nil"/>
          <w:between w:val="nil"/>
        </w:pBdr>
        <w:jc w:val="both"/>
        <w:rPr>
          <w:color w:val="000000"/>
          <w:sz w:val="24"/>
          <w:szCs w:val="24"/>
        </w:rPr>
      </w:pPr>
      <w:r>
        <w:rPr>
          <w:rFonts w:ascii="Tahoma" w:eastAsia="Tahoma" w:hAnsi="Tahoma" w:cs="Tahoma"/>
          <w:color w:val="000000"/>
          <w:sz w:val="22"/>
          <w:szCs w:val="22"/>
        </w:rPr>
        <w:t>Avere consapevolezza, sia pure adeguata all’età, delle proprie capacità e acquisire quel primario senso di responsabilità che si traduce nel fare bene il proprio lavoro e nel portarlo a termine.</w:t>
      </w:r>
      <w:r>
        <w:rPr>
          <w:color w:val="000000"/>
          <w:sz w:val="24"/>
          <w:szCs w:val="24"/>
        </w:rPr>
        <w:t xml:space="preserve">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presente programmazione costituisce un segmento del percorso di lungo termine che ha come finalità lo sviluppo, da parte degli alunni, della "competenza", intesa come "</w:t>
      </w:r>
      <w:r>
        <w:rPr>
          <w:rFonts w:ascii="Arial" w:eastAsia="Arial" w:hAnsi="Arial" w:cs="Arial"/>
          <w:i/>
          <w:color w:val="000000"/>
          <w:sz w:val="22"/>
          <w:szCs w:val="22"/>
        </w:rPr>
        <w:t>la comprovata capacità di usare conoscenze, abilità e capacità personali, sociali e/o</w:t>
      </w:r>
      <w:r>
        <w:rPr>
          <w:rFonts w:ascii="Arial" w:eastAsia="Arial" w:hAnsi="Arial" w:cs="Arial"/>
          <w:i/>
          <w:color w:val="000000"/>
          <w:sz w:val="22"/>
          <w:szCs w:val="22"/>
        </w:rPr>
        <w:t xml:space="preserve"> metodologiche, in situazioni di lavoro o di studio e nello sviluppo professionale e/o personale; le competenze sono descritte in termini di responsabilità e autonomia</w:t>
      </w:r>
      <w:r>
        <w:rPr>
          <w:rFonts w:ascii="Arial" w:eastAsia="Arial" w:hAnsi="Arial" w:cs="Arial"/>
          <w:color w:val="000000"/>
          <w:sz w:val="22"/>
          <w:szCs w:val="22"/>
        </w:rPr>
        <w:t xml:space="preserve">" (definizione "europea": nota 1 allegato tecnico al DM n° 139 del 22/8/2007: </w:t>
      </w:r>
      <w:r>
        <w:rPr>
          <w:rFonts w:ascii="Arial" w:eastAsia="Arial" w:hAnsi="Arial" w:cs="Arial"/>
          <w:i/>
          <w:color w:val="000000"/>
        </w:rPr>
        <w:t>REGOLAMENTO</w:t>
      </w:r>
      <w:r>
        <w:rPr>
          <w:rFonts w:ascii="Verdana-Italic" w:eastAsia="Verdana-Italic" w:hAnsi="Verdana-Italic" w:cs="Verdana-Italic"/>
          <w:i/>
          <w:color w:val="000000"/>
        </w:rPr>
        <w:t xml:space="preserve"> RECANTE NORME IN MATERIA DI ADEMPIMENTO DELL’ OBBLIGO DI  ISTRUZIONE</w:t>
      </w:r>
      <w:r>
        <w:rPr>
          <w:rFonts w:ascii="Verdana-Italic" w:eastAsia="Verdana-Italic" w:hAnsi="Verdana-Italic" w:cs="Verdana-Italic"/>
          <w:i/>
          <w:color w:val="000000"/>
          <w:sz w:val="22"/>
          <w:szCs w:val="22"/>
        </w:rPr>
        <w:t>"</w:t>
      </w:r>
      <w:r>
        <w:rPr>
          <w:rFonts w:ascii="Verdana-Italic" w:eastAsia="Verdana-Italic" w:hAnsi="Verdana-Italic" w:cs="Verdana-Italic"/>
          <w:color w:val="000000"/>
          <w:sz w:val="22"/>
          <w:szCs w:val="22"/>
        </w:rPr>
        <w:t>)</w:t>
      </w:r>
      <w:r>
        <w:rPr>
          <w:rFonts w:ascii="Arial" w:eastAsia="Arial" w:hAnsi="Arial" w:cs="Arial"/>
          <w:color w:val="000000"/>
          <w:sz w:val="22"/>
          <w:szCs w:val="22"/>
        </w:rPr>
        <w:t>. Lo sviluppo della "competenza" si articola nelle categorie riportate in seguito.</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Da un punto di vista teorico la "competenza"  realizza l'integrazione di tre elementi fondamentali: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 xml:space="preserve"> una “abilità” cognitiva, motoria o relazionale;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 un “contenuto”: disciplinare, motorio o socio-comportamentale, sul quale l'abilità di cui al punto precedente opera;  se il “contenuto” su cui opera l'abilità è la stessa attività intellettuale del sogget</w:t>
      </w:r>
      <w:r>
        <w:rPr>
          <w:rFonts w:ascii="Arial" w:eastAsia="Arial" w:hAnsi="Arial" w:cs="Arial"/>
          <w:color w:val="000000"/>
          <w:sz w:val="22"/>
          <w:szCs w:val="22"/>
        </w:rPr>
        <w:t>to che apprende si parla di “competenza meta-cognitiva”;</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3) un “contesto”, entro il quale gli elementi “1” e “2” entrano in relazione: aula/laboratorio scolastico (contesto scolastico), stage aziendale, alternanza scuola-lavoro ecc (contesto di lavoro prot</w:t>
      </w:r>
      <w:r>
        <w:rPr>
          <w:rFonts w:ascii="Arial" w:eastAsia="Arial" w:hAnsi="Arial" w:cs="Arial"/>
          <w:color w:val="000000"/>
          <w:sz w:val="22"/>
          <w:szCs w:val="22"/>
        </w:rPr>
        <w:t>etto), situazione di apprendistato, di lavoro effettivo (contesto di lavoro) ecc.</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Questo significa che l'alunno, al termine dell’esperienza formativa, sarà in grado</w:t>
      </w:r>
      <w:r>
        <w:rPr>
          <w:rFonts w:ascii="Arial" w:eastAsia="Arial" w:hAnsi="Arial" w:cs="Arial"/>
          <w:i/>
          <w:color w:val="000000"/>
          <w:sz w:val="22"/>
          <w:szCs w:val="22"/>
        </w:rPr>
        <w:t xml:space="preserve"> </w:t>
      </w:r>
      <w:r>
        <w:rPr>
          <w:rFonts w:ascii="Arial" w:eastAsia="Arial" w:hAnsi="Arial" w:cs="Arial"/>
          <w:color w:val="000000"/>
          <w:sz w:val="22"/>
          <w:szCs w:val="22"/>
        </w:rPr>
        <w:t>di effettuare una determinata forma di trattamento nei confronti di specifici contenuti, nell’ambito di</w:t>
      </w:r>
      <w:r>
        <w:rPr>
          <w:rFonts w:ascii="Arial" w:eastAsia="Arial" w:hAnsi="Arial" w:cs="Arial"/>
          <w:i/>
          <w:color w:val="000000"/>
          <w:sz w:val="22"/>
          <w:szCs w:val="22"/>
        </w:rPr>
        <w:t xml:space="preserve"> </w:t>
      </w:r>
      <w:r>
        <w:rPr>
          <w:rFonts w:ascii="Arial" w:eastAsia="Arial" w:hAnsi="Arial" w:cs="Arial"/>
          <w:color w:val="000000"/>
          <w:sz w:val="22"/>
          <w:szCs w:val="22"/>
        </w:rPr>
        <w:t xml:space="preserve">condizioni definite. </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competenza, secondo diversi studiosi, ha carattere progressivo ed è in continua evoluzione, sia per effetto del progresso della</w:t>
      </w:r>
      <w:r>
        <w:rPr>
          <w:rFonts w:ascii="Arial" w:eastAsia="Arial" w:hAnsi="Arial" w:cs="Arial"/>
          <w:color w:val="000000"/>
          <w:sz w:val="22"/>
          <w:szCs w:val="22"/>
        </w:rPr>
        <w:t xml:space="preserve"> conoscenza che per la maturazione e lo sviluppo culturale del soggetto che apprende e, conseguentemente, risulta dotata di un ampio grado di soggettività e deperibilità.</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Si parla allora di “</w:t>
      </w:r>
      <w:r>
        <w:rPr>
          <w:rFonts w:ascii="Arial" w:eastAsia="Arial" w:hAnsi="Arial" w:cs="Arial"/>
          <w:color w:val="000000"/>
        </w:rPr>
        <w:t>TRAGUARDI  DI  SVILUPPO  DELLE  COMPETENZE</w:t>
      </w:r>
      <w:r>
        <w:rPr>
          <w:rFonts w:ascii="Arial" w:eastAsia="Arial" w:hAnsi="Arial" w:cs="Arial"/>
          <w:color w:val="000000"/>
          <w:sz w:val="22"/>
          <w:szCs w:val="22"/>
        </w:rPr>
        <w:t>” per individuare  - an</w:t>
      </w:r>
      <w:r>
        <w:rPr>
          <w:rFonts w:ascii="Arial" w:eastAsia="Arial" w:hAnsi="Arial" w:cs="Arial"/>
          <w:color w:val="000000"/>
          <w:sz w:val="22"/>
          <w:szCs w:val="22"/>
        </w:rPr>
        <w:t xml:space="preserve">che mediante descrittori formalizzati -  i </w:t>
      </w:r>
      <w:r>
        <w:rPr>
          <w:rFonts w:ascii="Arial" w:eastAsia="Arial" w:hAnsi="Arial" w:cs="Arial"/>
          <w:color w:val="000000"/>
        </w:rPr>
        <w:t>RISULTATI  DI  INSEGNAMENTO/APPRENDIMENTO</w:t>
      </w:r>
      <w:r>
        <w:rPr>
          <w:rFonts w:ascii="Arial" w:eastAsia="Arial" w:hAnsi="Arial" w:cs="Arial"/>
          <w:color w:val="000000"/>
          <w:sz w:val="22"/>
          <w:szCs w:val="22"/>
        </w:rPr>
        <w:t xml:space="preserve"> programmati e </w:t>
      </w:r>
      <w:r>
        <w:rPr>
          <w:rFonts w:ascii="Arial" w:eastAsia="Arial" w:hAnsi="Arial" w:cs="Arial"/>
          <w:color w:val="000000"/>
        </w:rPr>
        <w:t>CERTIFICARE  I  CREDITI</w:t>
      </w:r>
      <w:r>
        <w:rPr>
          <w:rFonts w:ascii="Arial" w:eastAsia="Arial" w:hAnsi="Arial" w:cs="Arial"/>
          <w:color w:val="000000"/>
          <w:sz w:val="22"/>
          <w:szCs w:val="22"/>
        </w:rPr>
        <w:t xml:space="preserve">  conseguiti dall'alunno, dislocati lungo il percorso verso il conseguimento della "competenza" terminale.  </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 conformità con le opzi</w:t>
      </w:r>
      <w:r>
        <w:rPr>
          <w:rFonts w:ascii="Arial" w:eastAsia="Arial" w:hAnsi="Arial" w:cs="Arial"/>
          <w:color w:val="000000"/>
          <w:sz w:val="22"/>
          <w:szCs w:val="22"/>
        </w:rPr>
        <w:t xml:space="preserve">oni didattiche del </w:t>
      </w:r>
      <w:r>
        <w:rPr>
          <w:rFonts w:ascii="Arial" w:eastAsia="Arial" w:hAnsi="Arial" w:cs="Arial"/>
          <w:color w:val="000000"/>
        </w:rPr>
        <w:t>P.O.F.</w:t>
      </w:r>
      <w:r>
        <w:rPr>
          <w:rFonts w:ascii="Arial" w:eastAsia="Arial" w:hAnsi="Arial" w:cs="Arial"/>
          <w:color w:val="000000"/>
          <w:sz w:val="22"/>
          <w:szCs w:val="22"/>
        </w:rPr>
        <w:t xml:space="preserve">, i “traguardi di sviluppo delle competenze” (d'ora in avanti </w:t>
      </w:r>
      <w:r>
        <w:rPr>
          <w:rFonts w:ascii="Arial" w:eastAsia="Arial" w:hAnsi="Arial" w:cs="Arial"/>
          <w:color w:val="000000"/>
        </w:rPr>
        <w:t>TSC</w:t>
      </w:r>
      <w:r>
        <w:rPr>
          <w:rFonts w:ascii="Arial" w:eastAsia="Arial" w:hAnsi="Arial" w:cs="Arial"/>
          <w:color w:val="000000"/>
          <w:sz w:val="22"/>
          <w:szCs w:val="22"/>
        </w:rPr>
        <w:t xml:space="preserve">) perseguiti per il tramite della presente programmazione sono raggruppati nei due ambiti che seguono: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2"/>
          <w:szCs w:val="22"/>
        </w:rPr>
        <w:t>- competenze “chiave”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2"/>
          <w:szCs w:val="22"/>
        </w:rPr>
        <w:t>- competenze disciplinari.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Le competenze</w:t>
      </w:r>
      <w:r>
        <w:rPr>
          <w:rFonts w:ascii="Arial" w:eastAsia="Arial" w:hAnsi="Arial" w:cs="Arial"/>
          <w:color w:val="000000"/>
          <w:sz w:val="22"/>
          <w:szCs w:val="22"/>
        </w:rPr>
        <w:t xml:space="preserve"> “chiave” sono quelle contenute nella  "</w:t>
      </w:r>
      <w:r>
        <w:rPr>
          <w:rFonts w:ascii="Arial" w:eastAsia="Arial" w:hAnsi="Arial" w:cs="Arial"/>
          <w:color w:val="000000"/>
        </w:rPr>
        <w:t xml:space="preserve">RACCOMANDAZIONE DEL  PARLAMENTO  EUROPEO  E  DEL  CONSIGLIO  U.E." </w:t>
      </w:r>
      <w:r>
        <w:rPr>
          <w:rFonts w:ascii="Arial" w:eastAsia="Arial" w:hAnsi="Arial" w:cs="Arial"/>
          <w:color w:val="000000"/>
          <w:sz w:val="22"/>
          <w:szCs w:val="22"/>
        </w:rPr>
        <w:t>del 18/12/2006 e riportate nell'allegato 2 del già citato DM 139 del 22/8/2007, con esclusione di quelle direttamente riconducibili a programmi disci</w:t>
      </w:r>
      <w:r>
        <w:rPr>
          <w:rFonts w:ascii="Arial" w:eastAsia="Arial" w:hAnsi="Arial" w:cs="Arial"/>
          <w:color w:val="000000"/>
          <w:sz w:val="22"/>
          <w:szCs w:val="22"/>
        </w:rPr>
        <w:t>plinari specifici (comunicazione nella Madrelingua, comunicazione nelle Lingue Straniere, competenza matematica e competenze di base in Scienze e Tecnologia).</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Le competenze disciplinari sono indicate nelle rispettive programmazioni disciplinari allegate a </w:t>
      </w:r>
      <w:r>
        <w:rPr>
          <w:rFonts w:ascii="Arial" w:eastAsia="Arial" w:hAnsi="Arial" w:cs="Arial"/>
          <w:color w:val="000000"/>
          <w:sz w:val="22"/>
          <w:szCs w:val="22"/>
        </w:rPr>
        <w:t xml:space="preserve">questa programmazione. </w:t>
      </w:r>
    </w:p>
    <w:p w:rsidR="006B07D6" w:rsidRDefault="006B07D6">
      <w:pPr>
        <w:pStyle w:val="normal"/>
        <w:pBdr>
          <w:top w:val="nil"/>
          <w:left w:val="nil"/>
          <w:bottom w:val="nil"/>
          <w:right w:val="nil"/>
          <w:between w:val="nil"/>
        </w:pBdr>
        <w:rPr>
          <w:rFonts w:ascii="Arial" w:eastAsia="Arial" w:hAnsi="Arial" w:cs="Arial"/>
          <w:color w:val="000000"/>
        </w:rPr>
      </w:pPr>
    </w:p>
    <w:p w:rsidR="006B07D6" w:rsidRDefault="00651DF0">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I) COMPETENZA  DIGITALE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comprendente i sotto-indicatori:</w:t>
      </w:r>
      <w:r>
        <w:rPr>
          <w:rFonts w:ascii="Arial" w:eastAsia="Arial" w:hAnsi="Arial" w:cs="Arial"/>
          <w:color w:val="000000"/>
          <w:sz w:val="22"/>
          <w:szCs w:val="22"/>
        </w:rPr>
        <w:br/>
        <w:t>a) produzione/elaborazione e accesso/scambio e di informazioni in formato digitale;</w:t>
      </w:r>
    </w:p>
    <w:p w:rsidR="006B07D6" w:rsidRDefault="00651DF0">
      <w:pPr>
        <w:pStyle w:val="normal"/>
        <w:pBdr>
          <w:top w:val="nil"/>
          <w:left w:val="nil"/>
          <w:bottom w:val="nil"/>
          <w:right w:val="nil"/>
          <w:between w:val="nil"/>
        </w:pBdr>
        <w:rPr>
          <w:rFonts w:ascii="Arial" w:eastAsia="Arial" w:hAnsi="Arial" w:cs="Arial"/>
          <w:color w:val="FF0000"/>
          <w:sz w:val="22"/>
          <w:szCs w:val="22"/>
        </w:rPr>
      </w:pPr>
      <w:r>
        <w:rPr>
          <w:rFonts w:ascii="Arial" w:eastAsia="Arial" w:hAnsi="Arial" w:cs="Arial"/>
          <w:color w:val="000000"/>
          <w:sz w:val="22"/>
          <w:szCs w:val="22"/>
        </w:rPr>
        <w:t>b) interazione sociale tramite piattaforme in INTERNET.</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2) IMPARARE  AD  IMPARARE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comprendente i sotto-indicatori: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avere rappresentazione di sé e del compito;</w:t>
      </w:r>
    </w:p>
    <w:p w:rsidR="006B07D6" w:rsidRDefault="00651DF0">
      <w:pPr>
        <w:pStyle w:val="normal"/>
        <w:pBdr>
          <w:top w:val="nil"/>
          <w:left w:val="nil"/>
          <w:bottom w:val="nil"/>
          <w:right w:val="nil"/>
          <w:between w:val="nil"/>
        </w:pBdr>
        <w:rPr>
          <w:rFonts w:ascii="Arial" w:eastAsia="Arial" w:hAnsi="Arial" w:cs="Arial"/>
          <w:color w:val="FF0000"/>
          <w:sz w:val="22"/>
          <w:szCs w:val="22"/>
        </w:rPr>
      </w:pPr>
      <w:r>
        <w:rPr>
          <w:rFonts w:ascii="Arial" w:eastAsia="Arial" w:hAnsi="Arial" w:cs="Arial"/>
          <w:color w:val="000000"/>
          <w:sz w:val="22"/>
          <w:szCs w:val="22"/>
        </w:rPr>
        <w:t>b) sviluppo di tecniche e modalità di studio.</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3) COMPETENZE  SOCIALI  E  CIVICHE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comprendente i sotto-indicatori:</w:t>
      </w:r>
      <w:r>
        <w:rPr>
          <w:rFonts w:ascii="Arial" w:eastAsia="Arial" w:hAnsi="Arial" w:cs="Arial"/>
          <w:color w:val="000000"/>
          <w:sz w:val="22"/>
          <w:szCs w:val="22"/>
        </w:rPr>
        <w:br/>
        <w:t>a) relazionalità: qualità dei rapporti e degli scambi con i c</w:t>
      </w:r>
      <w:r>
        <w:rPr>
          <w:rFonts w:ascii="Arial" w:eastAsia="Arial" w:hAnsi="Arial" w:cs="Arial"/>
          <w:color w:val="000000"/>
          <w:sz w:val="22"/>
          <w:szCs w:val="22"/>
        </w:rPr>
        <w:t>ompagni e gli operatori;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 comportamento di lavoro;</w:t>
      </w:r>
    </w:p>
    <w:p w:rsidR="006B07D6" w:rsidRDefault="00651DF0">
      <w:pPr>
        <w:pStyle w:val="normal"/>
        <w:pBdr>
          <w:top w:val="nil"/>
          <w:left w:val="nil"/>
          <w:bottom w:val="nil"/>
          <w:right w:val="nil"/>
          <w:between w:val="nil"/>
        </w:pBdr>
        <w:rPr>
          <w:rFonts w:ascii="Arial" w:eastAsia="Arial" w:hAnsi="Arial" w:cs="Arial"/>
          <w:color w:val="FF0000"/>
          <w:sz w:val="22"/>
          <w:szCs w:val="22"/>
        </w:rPr>
      </w:pPr>
      <w:r>
        <w:rPr>
          <w:rFonts w:ascii="Arial" w:eastAsia="Arial" w:hAnsi="Arial" w:cs="Arial"/>
          <w:color w:val="000000"/>
          <w:sz w:val="22"/>
          <w:szCs w:val="22"/>
        </w:rPr>
        <w:t>c) le regole della vita civile.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4) SENSO  DI  INIZIATIVA  E  DI  IMPRENDITORIALITÀ</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comprendente i sotto-indicatori: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ricognizione delle opportunità;</w:t>
      </w:r>
    </w:p>
    <w:p w:rsidR="006B07D6" w:rsidRDefault="00651DF0">
      <w:pPr>
        <w:pStyle w:val="normal"/>
        <w:pBdr>
          <w:top w:val="nil"/>
          <w:left w:val="nil"/>
          <w:bottom w:val="nil"/>
          <w:right w:val="nil"/>
          <w:between w:val="nil"/>
        </w:pBdr>
        <w:rPr>
          <w:rFonts w:ascii="Arial" w:eastAsia="Arial" w:hAnsi="Arial" w:cs="Arial"/>
          <w:color w:val="FF0000"/>
          <w:sz w:val="22"/>
          <w:szCs w:val="22"/>
        </w:rPr>
      </w:pPr>
      <w:r>
        <w:rPr>
          <w:rFonts w:ascii="Arial" w:eastAsia="Arial" w:hAnsi="Arial" w:cs="Arial"/>
          <w:color w:val="000000"/>
          <w:sz w:val="22"/>
          <w:szCs w:val="22"/>
        </w:rPr>
        <w:t>b) progettazione.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5) CONSAPEVOLEZZA  ED  ESPRESSIO</w:t>
      </w:r>
      <w:r>
        <w:rPr>
          <w:rFonts w:ascii="Arial" w:eastAsia="Arial" w:hAnsi="Arial" w:cs="Arial"/>
          <w:b/>
          <w:color w:val="000000"/>
        </w:rPr>
        <w:t>NE  CULTURALI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comprendente i sotto-indicatori: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lettura/fruizione;</w:t>
      </w:r>
    </w:p>
    <w:p w:rsidR="006B07D6" w:rsidRDefault="00651DF0">
      <w:pPr>
        <w:pStyle w:val="normal"/>
        <w:pBdr>
          <w:top w:val="nil"/>
          <w:left w:val="nil"/>
          <w:bottom w:val="nil"/>
          <w:right w:val="nil"/>
          <w:between w:val="nil"/>
        </w:pBdr>
        <w:rPr>
          <w:rFonts w:ascii="Arial" w:eastAsia="Arial" w:hAnsi="Arial" w:cs="Arial"/>
          <w:color w:val="FF0000"/>
          <w:sz w:val="22"/>
          <w:szCs w:val="22"/>
        </w:rPr>
      </w:pPr>
      <w:r>
        <w:rPr>
          <w:rFonts w:ascii="Arial" w:eastAsia="Arial" w:hAnsi="Arial" w:cs="Arial"/>
          <w:color w:val="000000"/>
          <w:sz w:val="22"/>
          <w:szCs w:val="22"/>
        </w:rPr>
        <w:t>b) produzione.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RILEVAZIONE  DEI  FABBISOGNI  FORMATIVI</w:t>
      </w:r>
    </w:p>
    <w:p w:rsidR="006B07D6" w:rsidRDefault="00651DF0">
      <w:pPr>
        <w:pStyle w:val="normal"/>
        <w:pBdr>
          <w:top w:val="nil"/>
          <w:left w:val="nil"/>
          <w:bottom w:val="nil"/>
          <w:right w:val="nil"/>
          <w:between w:val="nil"/>
        </w:pBdr>
        <w:rPr>
          <w:rFonts w:ascii="Verdana-Italic" w:eastAsia="Verdana-Italic" w:hAnsi="Verdana-Italic" w:cs="Verdana-Italic"/>
          <w:color w:val="000000"/>
          <w:sz w:val="22"/>
          <w:szCs w:val="22"/>
        </w:rPr>
      </w:pPr>
      <w:r>
        <w:rPr>
          <w:rFonts w:ascii="Arial" w:eastAsia="Arial" w:hAnsi="Arial" w:cs="Arial"/>
          <w:color w:val="000000"/>
          <w:sz w:val="22"/>
          <w:szCs w:val="22"/>
        </w:rPr>
        <w:t>I fabbisogni formativi sono determinati sulla base delle rilevazioni in ingresso e si distribuiscono intorno agli ASSI  CULTURALI riportati nell'allegato 1 del DM n° 139 del 22/8/2007: "</w:t>
      </w:r>
      <w:r>
        <w:rPr>
          <w:rFonts w:ascii="Arial" w:eastAsia="Arial" w:hAnsi="Arial" w:cs="Arial"/>
          <w:i/>
          <w:color w:val="000000"/>
        </w:rPr>
        <w:t>REGOLAMENTO</w:t>
      </w:r>
      <w:r>
        <w:rPr>
          <w:rFonts w:ascii="Verdana-Italic" w:eastAsia="Verdana-Italic" w:hAnsi="Verdana-Italic" w:cs="Verdana-Italic"/>
          <w:i/>
          <w:color w:val="000000"/>
        </w:rPr>
        <w:t xml:space="preserve">  RECANTE  NORME  IN  MATERIA  DI  ADEMPIMENTO DELL’ OBBLIG</w:t>
      </w:r>
      <w:r>
        <w:rPr>
          <w:rFonts w:ascii="Verdana-Italic" w:eastAsia="Verdana-Italic" w:hAnsi="Verdana-Italic" w:cs="Verdana-Italic"/>
          <w:i/>
          <w:color w:val="000000"/>
        </w:rPr>
        <w:t>O  DI  ISTRUZIONE</w:t>
      </w:r>
      <w:r>
        <w:rPr>
          <w:rFonts w:ascii="Verdana-Italic" w:eastAsia="Verdana-Italic" w:hAnsi="Verdana-Italic" w:cs="Verdana-Italic"/>
          <w:i/>
          <w:color w:val="000000"/>
          <w:sz w:val="22"/>
          <w:szCs w:val="22"/>
        </w:rPr>
        <w:t>",</w:t>
      </w:r>
      <w:r>
        <w:rPr>
          <w:rFonts w:ascii="Verdana-Italic" w:eastAsia="Verdana-Italic" w:hAnsi="Verdana-Italic" w:cs="Verdana-Italic"/>
          <w:color w:val="000000"/>
          <w:sz w:val="22"/>
          <w:szCs w:val="22"/>
        </w:rPr>
        <w:t xml:space="preserve"> integrati con glia assi: "</w:t>
      </w:r>
      <w:r>
        <w:rPr>
          <w:rFonts w:ascii="Verdana-Italic" w:eastAsia="Verdana-Italic" w:hAnsi="Verdana-Italic" w:cs="Verdana-Italic"/>
          <w:color w:val="000000"/>
        </w:rPr>
        <w:t>COMPORTAMENTO  SOCIALE</w:t>
      </w:r>
      <w:r>
        <w:rPr>
          <w:rFonts w:ascii="Verdana-Italic" w:eastAsia="Verdana-Italic" w:hAnsi="Verdana-Italic" w:cs="Verdana-Italic"/>
          <w:color w:val="000000"/>
          <w:sz w:val="22"/>
          <w:szCs w:val="22"/>
        </w:rPr>
        <w:t>", "</w:t>
      </w:r>
      <w:r>
        <w:rPr>
          <w:rFonts w:ascii="Verdana-Italic" w:eastAsia="Verdana-Italic" w:hAnsi="Verdana-Italic" w:cs="Verdana-Italic"/>
          <w:color w:val="000000"/>
        </w:rPr>
        <w:t>COMPORTAMENTO  DI  LAVORO</w:t>
      </w:r>
      <w:r>
        <w:rPr>
          <w:rFonts w:ascii="Verdana-Italic" w:eastAsia="Verdana-Italic" w:hAnsi="Verdana-Italic" w:cs="Verdana-Italic"/>
          <w:color w:val="000000"/>
          <w:sz w:val="22"/>
          <w:szCs w:val="22"/>
        </w:rPr>
        <w:t>", "</w:t>
      </w:r>
      <w:r>
        <w:rPr>
          <w:rFonts w:ascii="Verdana-Italic" w:eastAsia="Verdana-Italic" w:hAnsi="Verdana-Italic" w:cs="Verdana-Italic"/>
          <w:color w:val="000000"/>
        </w:rPr>
        <w:t>METACOGNITIVO</w:t>
      </w:r>
      <w:r>
        <w:rPr>
          <w:rFonts w:ascii="Verdana-Italic" w:eastAsia="Verdana-Italic" w:hAnsi="Verdana-Italic" w:cs="Verdana-Italic"/>
          <w:color w:val="000000"/>
          <w:sz w:val="22"/>
          <w:szCs w:val="22"/>
        </w:rPr>
        <w:t>" e "</w:t>
      </w:r>
      <w:r>
        <w:rPr>
          <w:rFonts w:ascii="Verdana-Italic" w:eastAsia="Verdana-Italic" w:hAnsi="Verdana-Italic" w:cs="Verdana-Italic"/>
          <w:color w:val="000000"/>
        </w:rPr>
        <w:t>OPERATIVO-MOTORIO</w:t>
      </w:r>
      <w:r>
        <w:rPr>
          <w:rFonts w:ascii="Verdana-Italic" w:eastAsia="Verdana-Italic" w:hAnsi="Verdana-Italic" w:cs="Verdana-Italic"/>
          <w:color w:val="000000"/>
          <w:sz w:val="22"/>
          <w:szCs w:val="22"/>
        </w:rPr>
        <w:t>".</w:t>
      </w:r>
    </w:p>
    <w:p w:rsidR="006B07D6" w:rsidRDefault="006B07D6">
      <w:pPr>
        <w:pStyle w:val="normal"/>
        <w:pBdr>
          <w:top w:val="nil"/>
          <w:left w:val="nil"/>
          <w:bottom w:val="nil"/>
          <w:right w:val="nil"/>
          <w:between w:val="nil"/>
        </w:pBdr>
        <w:rPr>
          <w:rFonts w:ascii="Arial" w:eastAsia="Arial" w:hAnsi="Arial" w:cs="Arial"/>
          <w:color w:val="000000"/>
          <w:sz w:val="24"/>
          <w:szCs w:val="24"/>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ASSE DEI LINGUAGGI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 alunni che, in uscita dal percorso scolastico precedente: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necessitano di interventi di sollecitazione e recupero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i livelli essenziali di competenza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livelli di competenza superiori alla soglia essenziale </w:t>
      </w:r>
    </w:p>
    <w:p w:rsidR="006B07D6" w:rsidRDefault="006B07D6">
      <w:pPr>
        <w:pStyle w:val="normal"/>
        <w:pBdr>
          <w:top w:val="nil"/>
          <w:left w:val="nil"/>
          <w:bottom w:val="nil"/>
          <w:right w:val="nil"/>
          <w:between w:val="nil"/>
        </w:pBdr>
        <w:rPr>
          <w:rFonts w:ascii="Arial" w:eastAsia="Arial" w:hAnsi="Arial" w:cs="Arial"/>
          <w:color w:val="000000"/>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ASSE MATEMATICO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 alunni che, in uscita dal percorso scolastico</w:t>
      </w:r>
      <w:r>
        <w:rPr>
          <w:rFonts w:ascii="Arial" w:eastAsia="Arial" w:hAnsi="Arial" w:cs="Arial"/>
          <w:color w:val="000000"/>
          <w:sz w:val="22"/>
          <w:szCs w:val="22"/>
        </w:rPr>
        <w:t xml:space="preserve"> precedente: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necessitano di interventi di sollecitazione e recupero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i livelli essenziali di competenza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livelli di competenza superiori alla soglia essenziale </w:t>
      </w:r>
    </w:p>
    <w:p w:rsidR="006B07D6" w:rsidRDefault="006B07D6">
      <w:pPr>
        <w:pStyle w:val="normal"/>
        <w:pBdr>
          <w:top w:val="nil"/>
          <w:left w:val="nil"/>
          <w:bottom w:val="nil"/>
          <w:right w:val="nil"/>
          <w:between w:val="nil"/>
        </w:pBdr>
        <w:rPr>
          <w:rFonts w:ascii="Arial" w:eastAsia="Arial" w:hAnsi="Arial" w:cs="Arial"/>
          <w:color w:val="000000"/>
          <w:sz w:val="24"/>
          <w:szCs w:val="24"/>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ASSE  SCIENTIFICO-TECNOLOGICO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 alunni che, in usc</w:t>
      </w:r>
      <w:r>
        <w:rPr>
          <w:rFonts w:ascii="Arial" w:eastAsia="Arial" w:hAnsi="Arial" w:cs="Arial"/>
          <w:color w:val="000000"/>
          <w:sz w:val="22"/>
          <w:szCs w:val="22"/>
        </w:rPr>
        <w:t>ita dal percorso scolastico precedente: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necessitano di interventi di sollecitazione e recupero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 hanno conseguito i livelli essenziali di competenza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livelli di competenza superiori alla soglia essenziale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ASSE STORICO-SOCIALE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 alunni che, in uscita dal percorso scolastico precedente: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necessitano di interventi di sollecitazione e recupero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i livelli essenziali di competenza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livelli di competenza superiori alla soglia essenziale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ASS</w:t>
      </w:r>
      <w:r>
        <w:rPr>
          <w:rFonts w:ascii="Arial" w:eastAsia="Arial" w:hAnsi="Arial" w:cs="Arial"/>
          <w:color w:val="000000"/>
          <w:sz w:val="22"/>
          <w:szCs w:val="22"/>
        </w:rPr>
        <w:t>E  DEL  COMPORTAMENTO  SOCIALE (RELAZIONALITÀ - AUTOCONTROLLO-RISPETTO  DELLE  REGOLE)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 alunni che, in uscita dal percorso scolastico precedente: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necessitano di interventi di sollecitazione e recupero </w:t>
      </w:r>
      <w:r>
        <w:rPr>
          <w:rFonts w:ascii="Arial" w:eastAsia="Arial" w:hAnsi="Arial" w:cs="Arial"/>
          <w:color w:val="FF0000"/>
          <w:sz w:val="22"/>
          <w:szCs w:val="22"/>
        </w:rPr>
        <w:t xml:space="preserve"> 1</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i livelli essenziali di competenza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livelli di competenza superiori alla soglia essenziale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 ASSE  DEL  COMPORTAMENTO  DI  LAVORO (IMPEGNO/CONCENTRAZIONE - CURA  E  ORGANIZZAZIONE  DEI  TEMPI  E  DEGLI  STRUMENTI  D</w:t>
      </w:r>
      <w:r>
        <w:rPr>
          <w:rFonts w:ascii="Arial" w:eastAsia="Arial" w:hAnsi="Arial" w:cs="Arial"/>
          <w:color w:val="000000"/>
          <w:sz w:val="22"/>
          <w:szCs w:val="22"/>
        </w:rPr>
        <w:t>I  LAVORO)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 alunni che, in uscita dal percorso scolastico precedente: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necessitano di interventi di sollecitazione e recupero </w:t>
      </w:r>
      <w:r>
        <w:rPr>
          <w:rFonts w:ascii="Arial" w:eastAsia="Arial" w:hAnsi="Arial" w:cs="Arial"/>
          <w:color w:val="FF0000"/>
          <w:sz w:val="22"/>
          <w:szCs w:val="22"/>
        </w:rPr>
        <w:t>2</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hanno conseguito i livelli essenziali di competenza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hanno conseguito livelli di competenza superiori alla soglia essenzia</w:t>
      </w:r>
      <w:r>
        <w:rPr>
          <w:rFonts w:ascii="Arial" w:eastAsia="Arial" w:hAnsi="Arial" w:cs="Arial"/>
          <w:color w:val="000000"/>
          <w:sz w:val="22"/>
          <w:szCs w:val="22"/>
        </w:rPr>
        <w:t xml:space="preserve">le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7) ASSE  METACOGNITIVO (IMPARARE  AD  IMPARARE)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 alunni che, in uscita dal percorso scolastico precedente: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necessitano di interventi di sollecitazione e recupero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i livelli essenziali di competenza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hanno conseguito livelli di</w:t>
      </w:r>
      <w:r>
        <w:rPr>
          <w:rFonts w:ascii="Arial" w:eastAsia="Arial" w:hAnsi="Arial" w:cs="Arial"/>
          <w:color w:val="000000"/>
          <w:sz w:val="22"/>
          <w:szCs w:val="22"/>
        </w:rPr>
        <w:t xml:space="preserve"> competenza superiori alla soglia essenziale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8) ASSE  OPERATIVO-MOTORIO (COORDINAMENTO  POSTURALE/ARTICOLARE  GENERALE  E  FINE)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 alunni che, in uscita dal percorso scolastico precedente: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necessitano di interventi di sollecitazione e recupero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hanno</w:t>
      </w:r>
      <w:r>
        <w:rPr>
          <w:rFonts w:ascii="Arial" w:eastAsia="Arial" w:hAnsi="Arial" w:cs="Arial"/>
          <w:color w:val="000000"/>
          <w:sz w:val="22"/>
          <w:szCs w:val="22"/>
        </w:rPr>
        <w:t xml:space="preserve"> conseguito i livelli essenziali di competenza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hanno conseguito livelli di competenza superiori alla soglia essenziale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FF0000"/>
          <w:sz w:val="22"/>
          <w:szCs w:val="22"/>
        </w:rPr>
      </w:pPr>
      <w:r>
        <w:rPr>
          <w:rFonts w:ascii="Arial" w:eastAsia="Arial" w:hAnsi="Arial" w:cs="Arial"/>
          <w:b/>
          <w:color w:val="000000"/>
          <w:sz w:val="22"/>
          <w:szCs w:val="22"/>
        </w:rPr>
        <w:t xml:space="preserve">EVENTUALI  ULTERIORI  INFORMAZIONI  SUL  PROFILO  DELLA  CLASSE  IN INGRESSO: </w:t>
      </w:r>
      <w:r>
        <w:rPr>
          <w:rFonts w:ascii="Arial" w:eastAsia="Arial" w:hAnsi="Arial" w:cs="Arial"/>
          <w:sz w:val="22"/>
          <w:szCs w:val="22"/>
        </w:rPr>
        <w:t>tutti gli alunni hanno frequentato la scuola dell'infanzia, ma la maggior parte di essi non è in possesso dei pre requisiti necessari per avviarsi nel processo di apprendimento delle varie discipline. Gli alunni si dimostrano interessati e desiderosi di fa</w:t>
      </w:r>
      <w:r>
        <w:rPr>
          <w:rFonts w:ascii="Arial" w:eastAsia="Arial" w:hAnsi="Arial" w:cs="Arial"/>
          <w:sz w:val="22"/>
          <w:szCs w:val="22"/>
        </w:rPr>
        <w:t xml:space="preserve">re nuove scoperte, anche se si evidenziano ritmi di lavoro e tempi di attenzione diversificati. Non tutti sono pienamente scolarizzati e quindi faticano ad accettare le regole comportamentali che a scuola si rendono necessarie. </w:t>
      </w:r>
    </w:p>
    <w:p w:rsidR="006B07D6" w:rsidRDefault="006B07D6">
      <w:pPr>
        <w:pStyle w:val="normal"/>
        <w:pBdr>
          <w:top w:val="nil"/>
          <w:left w:val="nil"/>
          <w:bottom w:val="nil"/>
          <w:right w:val="nil"/>
          <w:between w:val="nil"/>
        </w:pBdr>
        <w:jc w:val="both"/>
        <w:rPr>
          <w:sz w:val="24"/>
          <w:szCs w:val="24"/>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VERIFICHE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ind w:left="357" w:firstLine="357"/>
        <w:jc w:val="both"/>
        <w:rPr>
          <w:rFonts w:ascii="Tahoma" w:eastAsia="Tahoma" w:hAnsi="Tahoma" w:cs="Tahoma"/>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prove scritte</w:t>
      </w:r>
    </w:p>
    <w:p w:rsidR="006B07D6" w:rsidRDefault="00651DF0">
      <w:pPr>
        <w:pStyle w:val="normal"/>
        <w:pBdr>
          <w:top w:val="nil"/>
          <w:left w:val="nil"/>
          <w:bottom w:val="nil"/>
          <w:right w:val="nil"/>
          <w:between w:val="nil"/>
        </w:pBdr>
        <w:ind w:left="714"/>
        <w:jc w:val="both"/>
        <w:rPr>
          <w:rFonts w:ascii="Tahoma" w:eastAsia="Tahoma" w:hAnsi="Tahoma" w:cs="Tahoma"/>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prove orali</w:t>
      </w:r>
    </w:p>
    <w:p w:rsidR="006B07D6" w:rsidRDefault="00651DF0">
      <w:pPr>
        <w:pStyle w:val="normal"/>
        <w:pBdr>
          <w:top w:val="nil"/>
          <w:left w:val="nil"/>
          <w:bottom w:val="nil"/>
          <w:right w:val="nil"/>
          <w:between w:val="nil"/>
        </w:pBdr>
        <w:ind w:left="714"/>
        <w:jc w:val="both"/>
        <w:rPr>
          <w:rFonts w:ascii="Tahoma" w:eastAsia="Tahoma" w:hAnsi="Tahoma" w:cs="Tahoma"/>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prove grafiche</w:t>
      </w:r>
    </w:p>
    <w:p w:rsidR="006B07D6" w:rsidRDefault="00651DF0">
      <w:pPr>
        <w:pStyle w:val="normal"/>
        <w:pBdr>
          <w:top w:val="nil"/>
          <w:left w:val="nil"/>
          <w:bottom w:val="nil"/>
          <w:right w:val="nil"/>
          <w:between w:val="nil"/>
        </w:pBdr>
        <w:ind w:left="714"/>
        <w:jc w:val="both"/>
        <w:rPr>
          <w:rFonts w:ascii="Tahoma" w:eastAsia="Tahoma" w:hAnsi="Tahoma" w:cs="Tahoma"/>
          <w:color w:val="000000"/>
          <w:sz w:val="22"/>
          <w:szCs w:val="22"/>
        </w:rPr>
      </w:pPr>
      <w:r>
        <w:rPr>
          <w:rFonts w:ascii="Noto Sans Symbols" w:eastAsia="Noto Sans Symbols" w:hAnsi="Noto Sans Symbols" w:cs="Noto Sans Symbols"/>
          <w:color w:val="000000"/>
          <w:sz w:val="28"/>
          <w:szCs w:val="28"/>
        </w:rPr>
        <w:t>⬜</w:t>
      </w:r>
      <w:r>
        <w:rPr>
          <w:rFonts w:ascii="Tahoma" w:eastAsia="Tahoma" w:hAnsi="Tahoma" w:cs="Tahoma"/>
          <w:color w:val="000000"/>
          <w:sz w:val="22"/>
          <w:szCs w:val="22"/>
        </w:rPr>
        <w:t xml:space="preserve">  prove pratiche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VALUTAZIONE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coerenza con le specificazioni del POF, la valutazione degli apprendimenti è ripartita in:</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valutazione formativa</w:t>
      </w:r>
      <w:r>
        <w:rPr>
          <w:rFonts w:ascii="Arial" w:eastAsia="Arial" w:hAnsi="Arial" w:cs="Arial"/>
          <w:color w:val="000000"/>
          <w:sz w:val="22"/>
          <w:szCs w:val="22"/>
        </w:rPr>
        <w:t xml:space="preserve"> o </w:t>
      </w:r>
      <w:r>
        <w:rPr>
          <w:rFonts w:ascii="Arial" w:eastAsia="Arial" w:hAnsi="Arial" w:cs="Arial"/>
          <w:b/>
          <w:color w:val="000000"/>
          <w:sz w:val="22"/>
          <w:szCs w:val="22"/>
        </w:rPr>
        <w:t>in itinere</w:t>
      </w:r>
      <w:r>
        <w:rPr>
          <w:rFonts w:ascii="Arial" w:eastAsia="Arial" w:hAnsi="Arial" w:cs="Arial"/>
          <w:color w:val="000000"/>
          <w:sz w:val="22"/>
          <w:szCs w:val="22"/>
        </w:rPr>
        <w:t>, finalizzata: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 ad individuare, per ciascun alunno, i punti di forza e di debolezza del percorso formativo 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     fornire l’informazione di ritorno utile a ri-orientare gli interventi didattici;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b) promuovere l'auto-valutazione nella prospettiva metacognitiva;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v</w:t>
      </w:r>
      <w:r>
        <w:rPr>
          <w:rFonts w:ascii="Arial" w:eastAsia="Arial" w:hAnsi="Arial" w:cs="Arial"/>
          <w:b/>
          <w:color w:val="000000"/>
          <w:sz w:val="22"/>
          <w:szCs w:val="22"/>
        </w:rPr>
        <w:t>alutazione certificativa</w:t>
      </w:r>
      <w:r>
        <w:rPr>
          <w:rFonts w:ascii="Arial" w:eastAsia="Arial" w:hAnsi="Arial" w:cs="Arial"/>
          <w:color w:val="000000"/>
          <w:sz w:val="22"/>
          <w:szCs w:val="22"/>
        </w:rPr>
        <w:t xml:space="preserve"> o </w:t>
      </w:r>
      <w:r>
        <w:rPr>
          <w:rFonts w:ascii="Arial" w:eastAsia="Arial" w:hAnsi="Arial" w:cs="Arial"/>
          <w:b/>
          <w:color w:val="000000"/>
          <w:sz w:val="22"/>
          <w:szCs w:val="22"/>
        </w:rPr>
        <w:t>sommativa</w:t>
      </w:r>
      <w:r>
        <w:rPr>
          <w:rFonts w:ascii="Arial" w:eastAsia="Arial" w:hAnsi="Arial" w:cs="Arial"/>
          <w:color w:val="000000"/>
          <w:sz w:val="22"/>
          <w:szCs w:val="22"/>
        </w:rPr>
        <w:t xml:space="preserve">, finalizzata ad attestare le competenze effettivamente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acquisite dall’alunno al termine dei periodi formali dell’istruzione.</w:t>
      </w:r>
    </w:p>
    <w:p w:rsidR="006B07D6" w:rsidRDefault="00651DF0">
      <w:pPr>
        <w:pStyle w:val="normal"/>
        <w:pBdr>
          <w:top w:val="nil"/>
          <w:left w:val="nil"/>
          <w:bottom w:val="nil"/>
          <w:right w:val="nil"/>
          <w:between w:val="nil"/>
        </w:pBdr>
        <w:rPr>
          <w:rFonts w:ascii="Arial" w:eastAsia="Arial" w:hAnsi="Arial" w:cs="Arial"/>
          <w:color w:val="231F20"/>
          <w:sz w:val="22"/>
          <w:szCs w:val="22"/>
        </w:rPr>
      </w:pPr>
      <w:r>
        <w:rPr>
          <w:rFonts w:ascii="Arial" w:eastAsia="Arial" w:hAnsi="Arial" w:cs="Arial"/>
          <w:color w:val="231F20"/>
          <w:sz w:val="22"/>
          <w:szCs w:val="22"/>
        </w:rPr>
        <w:t>La valutazione formativa viene condotta:</w:t>
      </w:r>
    </w:p>
    <w:p w:rsidR="006B07D6" w:rsidRDefault="00651DF0">
      <w:pPr>
        <w:pStyle w:val="normal"/>
        <w:pBdr>
          <w:top w:val="nil"/>
          <w:left w:val="nil"/>
          <w:bottom w:val="nil"/>
          <w:right w:val="nil"/>
          <w:between w:val="nil"/>
        </w:pBdr>
        <w:rPr>
          <w:rFonts w:ascii="Arial" w:eastAsia="Arial" w:hAnsi="Arial" w:cs="Arial"/>
          <w:color w:val="231F20"/>
          <w:sz w:val="22"/>
          <w:szCs w:val="22"/>
        </w:rPr>
      </w:pPr>
      <w:r>
        <w:rPr>
          <w:rFonts w:ascii="Arial" w:eastAsia="Arial" w:hAnsi="Arial" w:cs="Arial"/>
          <w:color w:val="231F20"/>
          <w:sz w:val="22"/>
          <w:szCs w:val="22"/>
        </w:rPr>
        <w:t xml:space="preserve">  - in via ordinaria da ciascun docente nell’ambi</w:t>
      </w:r>
      <w:r>
        <w:rPr>
          <w:rFonts w:ascii="Arial" w:eastAsia="Arial" w:hAnsi="Arial" w:cs="Arial"/>
          <w:color w:val="231F20"/>
          <w:sz w:val="22"/>
          <w:szCs w:val="22"/>
        </w:rPr>
        <w:t xml:space="preserve">to della propria area disciplinare; </w:t>
      </w:r>
    </w:p>
    <w:p w:rsidR="006B07D6" w:rsidRDefault="00651DF0">
      <w:pPr>
        <w:pStyle w:val="normal"/>
        <w:pBdr>
          <w:top w:val="nil"/>
          <w:left w:val="nil"/>
          <w:bottom w:val="nil"/>
          <w:right w:val="nil"/>
          <w:between w:val="nil"/>
        </w:pBdr>
        <w:rPr>
          <w:rFonts w:ascii="Arial" w:eastAsia="Arial" w:hAnsi="Arial" w:cs="Arial"/>
          <w:color w:val="231F20"/>
          <w:sz w:val="22"/>
          <w:szCs w:val="22"/>
        </w:rPr>
      </w:pPr>
      <w:r>
        <w:rPr>
          <w:rFonts w:ascii="Arial" w:eastAsia="Arial" w:hAnsi="Arial" w:cs="Arial"/>
          <w:color w:val="231F20"/>
          <w:sz w:val="22"/>
          <w:szCs w:val="22"/>
        </w:rPr>
        <w:t xml:space="preserve">  - attraverso gli interventi intensivi, anche di recupero, previsti dal POF.</w:t>
      </w:r>
    </w:p>
    <w:p w:rsidR="006B07D6" w:rsidRDefault="00651DF0">
      <w:pPr>
        <w:pStyle w:val="normal"/>
        <w:pBdr>
          <w:top w:val="nil"/>
          <w:left w:val="nil"/>
          <w:bottom w:val="nil"/>
          <w:right w:val="nil"/>
          <w:between w:val="nil"/>
        </w:pBdr>
        <w:rPr>
          <w:rFonts w:ascii="Arial" w:eastAsia="Arial" w:hAnsi="Arial" w:cs="Arial"/>
          <w:color w:val="231F20"/>
          <w:sz w:val="22"/>
          <w:szCs w:val="22"/>
        </w:rPr>
      </w:pPr>
      <w:r>
        <w:rPr>
          <w:rFonts w:ascii="Arial" w:eastAsia="Arial" w:hAnsi="Arial" w:cs="Arial"/>
          <w:color w:val="231F20"/>
          <w:sz w:val="22"/>
          <w:szCs w:val="22"/>
        </w:rPr>
        <w:t xml:space="preserve">La valutazione certificativa è deliberata dal consiglio di classe/interclasse con cadenza quadrimestrale ed è riportata nella documentazione </w:t>
      </w:r>
      <w:r>
        <w:rPr>
          <w:rFonts w:ascii="Arial" w:eastAsia="Arial" w:hAnsi="Arial" w:cs="Arial"/>
          <w:color w:val="231F20"/>
          <w:sz w:val="22"/>
          <w:szCs w:val="22"/>
        </w:rPr>
        <w:t>valutativa secondo le seguenti articolazioni:</w:t>
      </w:r>
    </w:p>
    <w:p w:rsidR="006B07D6" w:rsidRDefault="00651DF0">
      <w:pPr>
        <w:pStyle w:val="normal"/>
        <w:numPr>
          <w:ilvl w:val="0"/>
          <w:numId w:val="3"/>
        </w:numPr>
        <w:pBdr>
          <w:top w:val="nil"/>
          <w:left w:val="nil"/>
          <w:bottom w:val="nil"/>
          <w:right w:val="nil"/>
          <w:between w:val="nil"/>
        </w:pBdr>
        <w:rPr>
          <w:color w:val="231F20"/>
          <w:sz w:val="22"/>
          <w:szCs w:val="22"/>
        </w:rPr>
      </w:pPr>
      <w:r>
        <w:rPr>
          <w:rFonts w:ascii="Arial" w:eastAsia="Arial" w:hAnsi="Arial" w:cs="Arial"/>
          <w:color w:val="231F20"/>
          <w:sz w:val="22"/>
          <w:szCs w:val="22"/>
        </w:rPr>
        <w:t>voti disciplinari, rappresentativi del livello di competenza raggiunto dall’alunno in ciascuna disciplina</w:t>
      </w:r>
    </w:p>
    <w:p w:rsidR="006B07D6" w:rsidRDefault="00651DF0">
      <w:pPr>
        <w:pStyle w:val="normal"/>
        <w:numPr>
          <w:ilvl w:val="0"/>
          <w:numId w:val="3"/>
        </w:numPr>
        <w:pBdr>
          <w:top w:val="nil"/>
          <w:left w:val="nil"/>
          <w:bottom w:val="nil"/>
          <w:right w:val="nil"/>
          <w:between w:val="nil"/>
        </w:pBdr>
        <w:rPr>
          <w:color w:val="231F20"/>
          <w:sz w:val="22"/>
          <w:szCs w:val="22"/>
        </w:rPr>
      </w:pPr>
      <w:r>
        <w:rPr>
          <w:rFonts w:ascii="Arial" w:eastAsia="Arial" w:hAnsi="Arial" w:cs="Arial"/>
          <w:color w:val="231F20"/>
          <w:sz w:val="22"/>
          <w:szCs w:val="22"/>
        </w:rPr>
        <w:t>giudizio analitico globale, comprendente la valutazione del comportamento</w:t>
      </w:r>
    </w:p>
    <w:p w:rsidR="006B07D6" w:rsidRDefault="00651DF0">
      <w:pPr>
        <w:pStyle w:val="normal"/>
        <w:numPr>
          <w:ilvl w:val="0"/>
          <w:numId w:val="3"/>
        </w:numPr>
        <w:pBdr>
          <w:top w:val="nil"/>
          <w:left w:val="nil"/>
          <w:bottom w:val="nil"/>
          <w:right w:val="nil"/>
          <w:between w:val="nil"/>
        </w:pBdr>
        <w:rPr>
          <w:color w:val="231F20"/>
          <w:sz w:val="22"/>
          <w:szCs w:val="22"/>
        </w:rPr>
      </w:pPr>
      <w:r>
        <w:rPr>
          <w:rFonts w:ascii="Arial" w:eastAsia="Arial" w:hAnsi="Arial" w:cs="Arial"/>
          <w:color w:val="231F20"/>
          <w:sz w:val="22"/>
          <w:szCs w:val="22"/>
        </w:rPr>
        <w:t>voto sul comportamento</w:t>
      </w:r>
    </w:p>
    <w:p w:rsidR="006B07D6" w:rsidRDefault="00651DF0">
      <w:pPr>
        <w:pStyle w:val="normal"/>
        <w:numPr>
          <w:ilvl w:val="0"/>
          <w:numId w:val="3"/>
        </w:numPr>
        <w:pBdr>
          <w:top w:val="nil"/>
          <w:left w:val="nil"/>
          <w:bottom w:val="nil"/>
          <w:right w:val="nil"/>
          <w:between w:val="nil"/>
        </w:pBdr>
        <w:rPr>
          <w:color w:val="231F20"/>
          <w:sz w:val="22"/>
          <w:szCs w:val="22"/>
        </w:rPr>
      </w:pPr>
      <w:r>
        <w:rPr>
          <w:rFonts w:ascii="Arial" w:eastAsia="Arial" w:hAnsi="Arial" w:cs="Arial"/>
          <w:color w:val="231F20"/>
          <w:sz w:val="22"/>
          <w:szCs w:val="22"/>
        </w:rPr>
        <w:t>giudizio sull'apprendimento della R.C. per gli alunni che si avvalgono di tale insegnamento</w:t>
      </w:r>
    </w:p>
    <w:p w:rsidR="006B07D6" w:rsidRDefault="00651DF0">
      <w:pPr>
        <w:pStyle w:val="normal"/>
        <w:numPr>
          <w:ilvl w:val="0"/>
          <w:numId w:val="3"/>
        </w:numPr>
        <w:pBdr>
          <w:top w:val="nil"/>
          <w:left w:val="nil"/>
          <w:bottom w:val="nil"/>
          <w:right w:val="nil"/>
          <w:between w:val="nil"/>
        </w:pBdr>
        <w:rPr>
          <w:color w:val="231F20"/>
          <w:sz w:val="22"/>
          <w:szCs w:val="22"/>
        </w:rPr>
      </w:pPr>
      <w:r>
        <w:rPr>
          <w:rFonts w:ascii="Arial" w:eastAsia="Arial" w:hAnsi="Arial" w:cs="Arial"/>
          <w:color w:val="231F20"/>
          <w:sz w:val="22"/>
          <w:szCs w:val="22"/>
        </w:rPr>
        <w:t>certificazione delle competenze (solo per le classi terze)</w:t>
      </w:r>
    </w:p>
    <w:p w:rsidR="006B07D6" w:rsidRDefault="006B07D6">
      <w:pPr>
        <w:pStyle w:val="normal"/>
        <w:pBdr>
          <w:top w:val="nil"/>
          <w:left w:val="nil"/>
          <w:bottom w:val="nil"/>
          <w:right w:val="nil"/>
          <w:between w:val="nil"/>
        </w:pBdr>
        <w:rPr>
          <w:color w:val="231F2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CRITERI  PER  L'ATTRIBUZIONE  DEI  VOTI  DECIMALI</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valutazione e l’attribuzione dei voti decimali, ai sensi e per gli effetti dell’art. 1, comma 5 del DPR 122/2009, viene effettuata sulla base dei criteri di seguito riportati.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 la gamma dei voti decimali da 0 a 10 viene ripartita in intervalli, di seg</w:t>
      </w:r>
      <w:r>
        <w:rPr>
          <w:rFonts w:ascii="Arial" w:eastAsia="Arial" w:hAnsi="Arial" w:cs="Arial"/>
          <w:color w:val="000000"/>
          <w:sz w:val="22"/>
          <w:szCs w:val="22"/>
        </w:rPr>
        <w:t>uito denominati “range”, cui corrisponde ciascuno una situazione di apprendimento determinata e riconoscibile;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 “range” e le corrispondenti situazioni d’apprendimento sono riportati nella tabella che segue:</w:t>
      </w:r>
    </w:p>
    <w:p w:rsidR="006B07D6" w:rsidRDefault="006B07D6">
      <w:pPr>
        <w:pStyle w:val="normal"/>
        <w:pBdr>
          <w:top w:val="nil"/>
          <w:left w:val="nil"/>
          <w:bottom w:val="nil"/>
          <w:right w:val="nil"/>
          <w:between w:val="nil"/>
        </w:pBdr>
        <w:rPr>
          <w:rFonts w:ascii="Arial" w:eastAsia="Arial" w:hAnsi="Arial" w:cs="Arial"/>
          <w:color w:val="000000"/>
          <w:sz w:val="22"/>
          <w:szCs w:val="22"/>
        </w:rPr>
      </w:pPr>
    </w:p>
    <w:tbl>
      <w:tblPr>
        <w:tblStyle w:val="affff8"/>
        <w:tblW w:w="9868" w:type="dxa"/>
        <w:tblInd w:w="-7" w:type="dxa"/>
        <w:tblLayout w:type="fixed"/>
        <w:tblLook w:val="0000"/>
      </w:tblPr>
      <w:tblGrid>
        <w:gridCol w:w="7990"/>
        <w:gridCol w:w="1878"/>
      </w:tblGrid>
      <w:tr w:rsidR="006B07D6">
        <w:tc>
          <w:tcPr>
            <w:tcW w:w="7990" w:type="dxa"/>
            <w:tcBorders>
              <w:top w:val="single" w:sz="4" w:space="0" w:color="000000"/>
              <w:left w:val="single" w:sz="4" w:space="0" w:color="000000"/>
              <w:bottom w:val="single" w:sz="4" w:space="0" w:color="000000"/>
            </w:tcBorders>
          </w:tcPr>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SITUAZIONI  DI  APPRENDIMENTO</w:t>
            </w:r>
          </w:p>
        </w:tc>
        <w:tc>
          <w:tcPr>
            <w:tcW w:w="1878" w:type="dxa"/>
            <w:tcBorders>
              <w:top w:val="single" w:sz="4" w:space="0" w:color="000000"/>
              <w:left w:val="single" w:sz="4" w:space="0" w:color="000000"/>
              <w:bottom w:val="single" w:sz="4" w:space="0" w:color="000000"/>
              <w:right w:val="single" w:sz="4" w:space="0" w:color="000000"/>
            </w:tcBorders>
          </w:tcPr>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RANGE</w:t>
            </w:r>
          </w:p>
        </w:tc>
      </w:tr>
      <w:tr w:rsidR="006B07D6">
        <w:tc>
          <w:tcPr>
            <w:tcW w:w="7990"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deconcentrazione/demotivazione:</w:t>
            </w: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funzioni attentive e di concentrazione e motivazione/interesse carenti in misura tale da compromettere forme significative di apprendimento disciplinare </w:t>
            </w:r>
          </w:p>
        </w:tc>
        <w:tc>
          <w:tcPr>
            <w:tcW w:w="1878"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0 - 1- 2</w:t>
            </w:r>
          </w:p>
        </w:tc>
      </w:tr>
      <w:tr w:rsidR="006B07D6">
        <w:tc>
          <w:tcPr>
            <w:tcW w:w="7990"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deficit di elaborazione:</w:t>
            </w: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strutture cognitive di base non in grado di dar luogo a forme significative di elaborazione dell'informazione disciplinare</w:t>
            </w:r>
          </w:p>
        </w:tc>
        <w:tc>
          <w:tcPr>
            <w:tcW w:w="1878"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3 - 4</w:t>
            </w:r>
          </w:p>
          <w:p w:rsidR="006B07D6" w:rsidRDefault="006B07D6">
            <w:pPr>
              <w:pStyle w:val="normal"/>
              <w:widowControl w:val="0"/>
              <w:pBdr>
                <w:top w:val="nil"/>
                <w:left w:val="nil"/>
                <w:bottom w:val="nil"/>
                <w:right w:val="nil"/>
                <w:between w:val="nil"/>
              </w:pBdr>
              <w:jc w:val="center"/>
              <w:rPr>
                <w:rFonts w:ascii="Arial" w:eastAsia="Arial" w:hAnsi="Arial" w:cs="Arial"/>
                <w:color w:val="000000"/>
                <w:sz w:val="22"/>
                <w:szCs w:val="22"/>
              </w:rPr>
            </w:pPr>
          </w:p>
        </w:tc>
      </w:tr>
      <w:tr w:rsidR="006B07D6">
        <w:tc>
          <w:tcPr>
            <w:tcW w:w="7990"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fase pre-disciplinare:</w:t>
            </w: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conoscenza di frammenti disorganici di contenuti disciplinari</w:t>
            </w:r>
          </w:p>
        </w:tc>
        <w:tc>
          <w:tcPr>
            <w:tcW w:w="1878" w:type="dxa"/>
            <w:tcBorders>
              <w:top w:val="single" w:sz="4" w:space="0" w:color="000000"/>
              <w:left w:val="single" w:sz="4" w:space="0" w:color="000000"/>
              <w:bottom w:val="single" w:sz="4" w:space="0" w:color="000000"/>
              <w:right w:val="single" w:sz="4" w:space="0" w:color="000000"/>
            </w:tcBorders>
          </w:tcPr>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w:t>
            </w:r>
          </w:p>
        </w:tc>
      </w:tr>
      <w:tr w:rsidR="006B07D6">
        <w:tc>
          <w:tcPr>
            <w:tcW w:w="7990"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assistenza:</w:t>
            </w: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 l'assistenza e la guida dell'insegnante l'alunno manifesta le abilità e le conoscenze disciplinari essenziali</w:t>
            </w:r>
          </w:p>
        </w:tc>
        <w:tc>
          <w:tcPr>
            <w:tcW w:w="1878"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w:t>
            </w:r>
          </w:p>
        </w:tc>
      </w:tr>
      <w:tr w:rsidR="006B07D6">
        <w:tc>
          <w:tcPr>
            <w:tcW w:w="7990"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padronanza:  </w:t>
            </w: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l'alunno ha conseguito pienamente gli obiettivi disciplinari</w:t>
            </w:r>
          </w:p>
        </w:tc>
        <w:tc>
          <w:tcPr>
            <w:tcW w:w="1878" w:type="dxa"/>
            <w:tcBorders>
              <w:top w:val="single" w:sz="4" w:space="0" w:color="000000"/>
              <w:left w:val="single" w:sz="4" w:space="0" w:color="000000"/>
              <w:bottom w:val="single" w:sz="4" w:space="0" w:color="000000"/>
              <w:right w:val="single" w:sz="4" w:space="0" w:color="000000"/>
            </w:tcBorders>
          </w:tcPr>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7 - 8</w:t>
            </w:r>
          </w:p>
        </w:tc>
      </w:tr>
      <w:tr w:rsidR="006B07D6">
        <w:tc>
          <w:tcPr>
            <w:tcW w:w="7990" w:type="dxa"/>
            <w:tcBorders>
              <w:top w:val="single" w:sz="4" w:space="0" w:color="000000"/>
              <w:left w:val="single" w:sz="4" w:space="0" w:color="000000"/>
              <w:bottom w:val="single" w:sz="4" w:space="0" w:color="000000"/>
            </w:tcBorders>
          </w:tcPr>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eccellenza: </w:t>
            </w:r>
          </w:p>
          <w:p w:rsidR="006B07D6" w:rsidRDefault="00651DF0">
            <w:pPr>
              <w:pStyle w:val="normal"/>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l'alunno, in aggiunta alla padronanza, mostra particolare impegno, attenzione, brillantezza di ragionamento ecc</w:t>
            </w:r>
          </w:p>
        </w:tc>
        <w:tc>
          <w:tcPr>
            <w:tcW w:w="1878" w:type="dxa"/>
            <w:tcBorders>
              <w:top w:val="single" w:sz="4" w:space="0" w:color="000000"/>
              <w:left w:val="single" w:sz="4" w:space="0" w:color="000000"/>
              <w:bottom w:val="single" w:sz="4" w:space="0" w:color="000000"/>
              <w:right w:val="single" w:sz="4" w:space="0" w:color="000000"/>
            </w:tcBorders>
          </w:tcPr>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p w:rsidR="006B07D6" w:rsidRDefault="00651DF0">
            <w:pPr>
              <w:pStyle w:val="normal"/>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9 - 10</w:t>
            </w:r>
          </w:p>
        </w:tc>
      </w:tr>
    </w:tbl>
    <w:p w:rsidR="006B07D6" w:rsidRDefault="006B07D6">
      <w:pPr>
        <w:pStyle w:val="normal"/>
        <w:pBdr>
          <w:top w:val="nil"/>
          <w:left w:val="nil"/>
          <w:bottom w:val="nil"/>
          <w:right w:val="nil"/>
          <w:between w:val="nil"/>
        </w:pBdr>
        <w:rPr>
          <w:color w:val="000000"/>
          <w:sz w:val="24"/>
          <w:szCs w:val="24"/>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 I docenti, sulla base delle rilevazioni effettuate e delle situazioni di apprendimento riportate nella tabella attribuiscono, a ciascun alunno, per ciascuna disciplina, il “range” rappresentativo dell’effettivo livello di profitto disciplinare conseguit</w:t>
      </w:r>
      <w:r>
        <w:rPr>
          <w:rFonts w:ascii="Arial" w:eastAsia="Arial" w:hAnsi="Arial" w:cs="Arial"/>
          <w:color w:val="000000"/>
          <w:sz w:val="22"/>
          <w:szCs w:val="22"/>
        </w:rPr>
        <w:t>o.</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3) Ove il “range” comprende più voti, i docenti attribuiscono il voto meglio rappresentativo del livello di preparazione disciplinare dell’alunno.</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 I docenti, in aggiunta al voto determinato secondo le specificazioni dei punti precedenti, hanno a disposizione un ulteriore punteggio, denominato "punteggio integrativo", sino ad un massimo di due punti decimali, per riconoscere meriti particolari, pro</w:t>
      </w:r>
      <w:r>
        <w:rPr>
          <w:rFonts w:ascii="Arial" w:eastAsia="Arial" w:hAnsi="Arial" w:cs="Arial"/>
          <w:color w:val="000000"/>
          <w:sz w:val="22"/>
          <w:szCs w:val="22"/>
        </w:rPr>
        <w:t xml:space="preserve">gressi in atto, compensare situazioni di svantaggio sociale, psicologico ecc. </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 Agli alunni i quali, partendo da una situazione di non sufficienza in una o più discipline, raggiungano una votazione positiva per effetto del punteggio integrativo di cui al</w:t>
      </w:r>
      <w:r>
        <w:rPr>
          <w:rFonts w:ascii="Arial" w:eastAsia="Arial" w:hAnsi="Arial" w:cs="Arial"/>
          <w:color w:val="000000"/>
          <w:sz w:val="22"/>
          <w:szCs w:val="22"/>
        </w:rPr>
        <w:t xml:space="preserve"> precedente punto 4, nelle discipline in parola viene in ogni caso attribuito il voto "sei decimi".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6) Nel verbale di scrutinio, in relazione agli alunni di cui al precedente punto 5, viene riportata la motivazione dell'attribuzione del punteggio integrati</w:t>
      </w:r>
      <w:r>
        <w:rPr>
          <w:rFonts w:ascii="Arial" w:eastAsia="Arial" w:hAnsi="Arial" w:cs="Arial"/>
          <w:color w:val="000000"/>
          <w:sz w:val="22"/>
          <w:szCs w:val="22"/>
        </w:rPr>
        <w:t>vo; ai genitori/affidatari dei medesimi alunni viene inviata una comunicazione riservata nella quale sono evidenziate le carenze disciplinari rilevate.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7) I voti disciplinari, determinati secondo le procedure di cui ai punti precedenti, sono riportati, a c</w:t>
      </w:r>
      <w:r>
        <w:rPr>
          <w:rFonts w:ascii="Arial" w:eastAsia="Arial" w:hAnsi="Arial" w:cs="Arial"/>
          <w:color w:val="000000"/>
          <w:sz w:val="22"/>
          <w:szCs w:val="22"/>
        </w:rPr>
        <w:t>ura dei docenti, nel documento di valutazione.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8) La valutazione degli alunni diversamente abili viene effettuata secondo le specifiche procedure previste dal P.E.I. di cui all’art. 12, comma 5 della L.104/92.</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9) La valutazione degli alunni con DSA viene e</w:t>
      </w:r>
      <w:r>
        <w:rPr>
          <w:rFonts w:ascii="Arial" w:eastAsia="Arial" w:hAnsi="Arial" w:cs="Arial"/>
          <w:color w:val="000000"/>
          <w:sz w:val="22"/>
          <w:szCs w:val="22"/>
        </w:rPr>
        <w:t>ffettuata secondo le specificazioni di cui all’art. 6 del DM 5669/2011 e del relativo Piano Didattico Personalizzato. Per gli alunni con difficoltà specifiche di apprendimento (DSA) adeguatamente certificate, la valutazione e la verifica degli apprendiment</w:t>
      </w:r>
      <w:r>
        <w:rPr>
          <w:rFonts w:ascii="Arial" w:eastAsia="Arial" w:hAnsi="Arial" w:cs="Arial"/>
          <w:color w:val="000000"/>
          <w:sz w:val="22"/>
          <w:szCs w:val="22"/>
        </w:rPr>
        <w:t>i, comprese quelle effettuate in sede di esame conclusivo dei cicli, terrà conto delle specifiche situazioni soggettive di tali alunni; a tali fini, nello svolgimento dell'attività didattica e delle prove di esame, saranno adottati, nell'ambito delle risor</w:t>
      </w:r>
      <w:r>
        <w:rPr>
          <w:rFonts w:ascii="Arial" w:eastAsia="Arial" w:hAnsi="Arial" w:cs="Arial"/>
          <w:color w:val="000000"/>
          <w:sz w:val="22"/>
          <w:szCs w:val="22"/>
        </w:rPr>
        <w:t>se finanziarie disponibili a legislazione vigente, gli strumenti metodologico-didattici compensativi e dispensativi ritenuti più idonei, nel rispetto del DL 21 luglio 2011 N. 5669 – art. 6 –</w:t>
      </w:r>
    </w:p>
    <w:p w:rsidR="006B07D6" w:rsidRDefault="006B07D6">
      <w:pPr>
        <w:pStyle w:val="normal"/>
        <w:pBdr>
          <w:top w:val="nil"/>
          <w:left w:val="nil"/>
          <w:bottom w:val="nil"/>
          <w:right w:val="nil"/>
          <w:between w:val="nil"/>
        </w:pBdr>
        <w:rPr>
          <w:rFonts w:ascii="Arial" w:eastAsia="Arial" w:hAnsi="Arial" w:cs="Arial"/>
          <w:color w:val="231F20"/>
          <w:sz w:val="22"/>
          <w:szCs w:val="22"/>
        </w:rPr>
      </w:pPr>
    </w:p>
    <w:p w:rsidR="006B07D6" w:rsidRDefault="006B07D6">
      <w:pPr>
        <w:pStyle w:val="normal"/>
        <w:pBdr>
          <w:top w:val="nil"/>
          <w:left w:val="nil"/>
          <w:bottom w:val="nil"/>
          <w:right w:val="nil"/>
          <w:between w:val="nil"/>
        </w:pBdr>
        <w:rPr>
          <w:rFonts w:ascii="Arial" w:eastAsia="Arial" w:hAnsi="Arial" w:cs="Arial"/>
          <w:color w:val="231F2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GRIGLIA DI VALUTAZIONE DEL COMPORTAMENTO</w:t>
      </w:r>
    </w:p>
    <w:p w:rsidR="006B07D6" w:rsidRDefault="006B07D6">
      <w:pPr>
        <w:pStyle w:val="normal"/>
        <w:pBdr>
          <w:top w:val="nil"/>
          <w:left w:val="nil"/>
          <w:bottom w:val="nil"/>
          <w:right w:val="nil"/>
          <w:between w:val="nil"/>
        </w:pBdr>
        <w:rPr>
          <w:rFonts w:ascii="Arial" w:eastAsia="Arial" w:hAnsi="Arial" w:cs="Arial"/>
          <w:color w:val="000000"/>
          <w:sz w:val="22"/>
          <w:szCs w:val="22"/>
        </w:rPr>
      </w:pPr>
    </w:p>
    <w:tbl>
      <w:tblPr>
        <w:tblStyle w:val="affff9"/>
        <w:tblW w:w="9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360"/>
        <w:gridCol w:w="6727"/>
        <w:gridCol w:w="766"/>
      </w:tblGrid>
      <w:tr w:rsidR="006B07D6">
        <w:tc>
          <w:tcPr>
            <w:tcW w:w="2360" w:type="dxa"/>
          </w:tcPr>
          <w:p w:rsidR="006B07D6" w:rsidRDefault="00651DF0">
            <w:pPr>
              <w:pStyle w:val="normal"/>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Descrittori</w:t>
            </w:r>
          </w:p>
        </w:tc>
        <w:tc>
          <w:tcPr>
            <w:tcW w:w="6727" w:type="dxa"/>
          </w:tcPr>
          <w:p w:rsidR="006B07D6" w:rsidRDefault="00651DF0">
            <w:pPr>
              <w:pStyle w:val="normal"/>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Livelli</w:t>
            </w:r>
          </w:p>
        </w:tc>
        <w:tc>
          <w:tcPr>
            <w:tcW w:w="766" w:type="dxa"/>
          </w:tcPr>
          <w:p w:rsidR="006B07D6" w:rsidRDefault="00651DF0">
            <w:pPr>
              <w:pStyle w:val="normal"/>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Punti</w:t>
            </w:r>
          </w:p>
        </w:tc>
      </w:tr>
      <w:tr w:rsidR="006B07D6">
        <w:trPr>
          <w:trHeight w:val="500"/>
        </w:trPr>
        <w:tc>
          <w:tcPr>
            <w:tcW w:w="2360" w:type="dxa"/>
            <w:vMerge w:val="restart"/>
            <w:vAlign w:val="center"/>
          </w:tcPr>
          <w:p w:rsidR="006B07D6" w:rsidRDefault="00651DF0">
            <w:pPr>
              <w:pStyle w:val="normal"/>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Comportamento con gli adulti</w:t>
            </w: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Assume comportamento gravemente scorretto e/o violento nei confronti di docenti e/o adulti</w:t>
            </w:r>
          </w:p>
        </w:tc>
        <w:tc>
          <w:tcPr>
            <w:tcW w:w="766" w:type="dxa"/>
          </w:tcPr>
          <w:p w:rsidR="006B07D6" w:rsidRDefault="00651DF0">
            <w:pPr>
              <w:pStyle w:val="normal"/>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color w:val="000000"/>
                <w:sz w:val="22"/>
                <w:szCs w:val="22"/>
              </w:rPr>
              <w:t>0</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Assume comportamenti oppositivi e/o provocatori</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Seleziona le situazioni in cui assumere un comportamento corretto e rispettoso</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Stabilisce sempre rapporti corretti e rispettosi</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r>
      <w:tr w:rsidR="006B07D6">
        <w:trPr>
          <w:trHeight w:val="500"/>
        </w:trPr>
        <w:tc>
          <w:tcPr>
            <w:tcW w:w="2360" w:type="dxa"/>
            <w:vMerge w:val="restart"/>
            <w:vAlign w:val="center"/>
          </w:tcPr>
          <w:p w:rsidR="006B07D6" w:rsidRDefault="00651DF0">
            <w:pPr>
              <w:pStyle w:val="normal"/>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Comportamento con i coetanei</w:t>
            </w: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Assume comportamento gravemente scorretto e/o violento nei confronti dei coetanei</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0</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Ha difficoltà nell’istaurare rapporti collaborativi</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Ha un comportamento vivace ma cerca di mantenere rapporti corretti</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Instaura con tutti rapporti collaborativi e costruttivi</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r>
      <w:tr w:rsidR="006B07D6">
        <w:trPr>
          <w:trHeight w:val="500"/>
        </w:trPr>
        <w:tc>
          <w:tcPr>
            <w:tcW w:w="2360" w:type="dxa"/>
            <w:vMerge w:val="restart"/>
            <w:vAlign w:val="center"/>
          </w:tcPr>
          <w:p w:rsidR="006B07D6" w:rsidRDefault="00651DF0">
            <w:pPr>
              <w:pStyle w:val="normal"/>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Rispetto delle regole</w:t>
            </w: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Gravi e reiterate inosservanze alle norme che regolano la vita e l’attività dell’Istituto. Inadempienza all’osservanza dei doveri scolastici.</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0</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Non rispetta le regole fondamentali di comportamento e reagisce ai richiami in forma oppositiva</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Decide autonomamente come e quando rispettare le regole</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È rispettoso delle regole scolastiche</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r>
      <w:tr w:rsidR="006B07D6">
        <w:trPr>
          <w:trHeight w:val="500"/>
        </w:trPr>
        <w:tc>
          <w:tcPr>
            <w:tcW w:w="2360" w:type="dxa"/>
            <w:vMerge w:val="restart"/>
            <w:vAlign w:val="center"/>
          </w:tcPr>
          <w:p w:rsidR="006B07D6" w:rsidRDefault="00651DF0">
            <w:pPr>
              <w:pStyle w:val="normal"/>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Partecipazione, interesse, impegno</w:t>
            </w: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Continui episodi di disturbo e/o di interruzione del regolare svolgimento delle lezioni. Mancanza di qualsiasi forma di partecipazione o interesse alle lezioni. Sistematicamente non svolge il lavoro assegnato per casa.</w:t>
            </w:r>
          </w:p>
          <w:p w:rsidR="006B07D6" w:rsidRDefault="00651DF0">
            <w:pPr>
              <w:pStyle w:val="normal"/>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Assenteismo; numerosissimi episodi di</w:t>
            </w:r>
            <w:r>
              <w:rPr>
                <w:rFonts w:ascii="Arial" w:eastAsia="Arial" w:hAnsi="Arial" w:cs="Arial"/>
                <w:color w:val="000000"/>
                <w:sz w:val="22"/>
                <w:szCs w:val="22"/>
              </w:rPr>
              <w:t xml:space="preserve"> entrata ed uscita fuori orario.</w:t>
            </w:r>
          </w:p>
        </w:tc>
        <w:tc>
          <w:tcPr>
            <w:tcW w:w="766" w:type="dxa"/>
          </w:tcPr>
          <w:p w:rsidR="006B07D6" w:rsidRDefault="00651DF0">
            <w:pPr>
              <w:pStyle w:val="normal"/>
              <w:pBdr>
                <w:top w:val="nil"/>
                <w:left w:val="nil"/>
                <w:bottom w:val="nil"/>
                <w:right w:val="nil"/>
                <w:between w:val="nil"/>
              </w:pBdr>
              <w:spacing w:after="120"/>
              <w:jc w:val="center"/>
              <w:rPr>
                <w:rFonts w:ascii="Arial" w:eastAsia="Arial" w:hAnsi="Arial" w:cs="Arial"/>
                <w:color w:val="000000"/>
                <w:sz w:val="22"/>
                <w:szCs w:val="22"/>
              </w:rPr>
            </w:pPr>
            <w:r>
              <w:rPr>
                <w:rFonts w:ascii="Arial" w:eastAsia="Arial" w:hAnsi="Arial" w:cs="Arial"/>
                <w:color w:val="000000"/>
                <w:sz w:val="22"/>
                <w:szCs w:val="22"/>
              </w:rPr>
              <w:t>0</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È coinvolto dalla vita scolastica solo nei momenti ludici e ricreativi e, a volte, rappresenta un elemento di disturbo. Svolge il lavoro assegnato per casa occasionalmente.</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Partecipa saltuariamente alle attività proposte; l’interesse e l’impegno non sono costanti. Svolge il lavoro assegnato per casa in modo settoriale.</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r>
      <w:tr w:rsidR="006B07D6">
        <w:trPr>
          <w:trHeight w:val="500"/>
        </w:trPr>
        <w:tc>
          <w:tcPr>
            <w:tcW w:w="2360" w:type="dxa"/>
            <w:vMerge/>
            <w:vAlign w:val="center"/>
          </w:tcPr>
          <w:p w:rsidR="006B07D6" w:rsidRDefault="006B07D6">
            <w:pPr>
              <w:pStyle w:val="normal"/>
              <w:widowControl w:val="0"/>
              <w:pBdr>
                <w:top w:val="nil"/>
                <w:left w:val="nil"/>
                <w:bottom w:val="nil"/>
                <w:right w:val="nil"/>
                <w:between w:val="nil"/>
              </w:pBdr>
              <w:spacing w:line="276" w:lineRule="auto"/>
              <w:rPr>
                <w:rFonts w:ascii="Arial" w:eastAsia="Arial" w:hAnsi="Arial" w:cs="Arial"/>
                <w:color w:val="000000"/>
                <w:sz w:val="22"/>
                <w:szCs w:val="22"/>
              </w:rPr>
            </w:pPr>
          </w:p>
        </w:tc>
        <w:tc>
          <w:tcPr>
            <w:tcW w:w="6727"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Partecipa alle attività proposte apportando il proprio contributo personale e dimostrando senso di responsabilità; l’impegno è costante sia in classe che nel lavoro a casa. </w:t>
            </w:r>
          </w:p>
        </w:tc>
        <w:tc>
          <w:tcPr>
            <w:tcW w:w="766" w:type="dxa"/>
          </w:tcPr>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r>
    </w:tbl>
    <w:p w:rsidR="006B07D6" w:rsidRDefault="006B07D6">
      <w:pPr>
        <w:pStyle w:val="normal"/>
        <w:pBdr>
          <w:top w:val="nil"/>
          <w:left w:val="nil"/>
          <w:bottom w:val="nil"/>
          <w:right w:val="nil"/>
          <w:between w:val="nil"/>
        </w:pBdr>
        <w:rPr>
          <w:color w:val="000000"/>
          <w:sz w:val="24"/>
          <w:szCs w:val="24"/>
        </w:rPr>
      </w:pPr>
    </w:p>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Il voto di condotta sarà inferiore a sei in presenza di specifici provvedimenti disciplinari</w:t>
      </w:r>
    </w:p>
    <w:p w:rsidR="006B07D6" w:rsidRDefault="006B07D6">
      <w:pPr>
        <w:pStyle w:val="normal"/>
        <w:pBdr>
          <w:top w:val="nil"/>
          <w:left w:val="nil"/>
          <w:bottom w:val="nil"/>
          <w:right w:val="nil"/>
          <w:between w:val="nil"/>
        </w:pBdr>
        <w:jc w:val="center"/>
        <w:rPr>
          <w:rFonts w:ascii="Arial" w:eastAsia="Arial" w:hAnsi="Arial" w:cs="Arial"/>
          <w:color w:val="000000"/>
          <w:sz w:val="22"/>
          <w:szCs w:val="22"/>
        </w:rPr>
      </w:pPr>
    </w:p>
    <w:tbl>
      <w:tblPr>
        <w:tblStyle w:val="affffa"/>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18"/>
        <w:gridCol w:w="1372"/>
        <w:gridCol w:w="1382"/>
        <w:gridCol w:w="1382"/>
        <w:gridCol w:w="1382"/>
        <w:gridCol w:w="1401"/>
        <w:gridCol w:w="1416"/>
      </w:tblGrid>
      <w:tr w:rsidR="006B07D6">
        <w:trPr>
          <w:trHeight w:val="280"/>
        </w:trPr>
        <w:tc>
          <w:tcPr>
            <w:tcW w:w="1518" w:type="dxa"/>
          </w:tcPr>
          <w:p w:rsidR="006B07D6" w:rsidRDefault="00651DF0">
            <w:pPr>
              <w:pStyle w:val="normal"/>
              <w:pBdr>
                <w:top w:val="nil"/>
                <w:left w:val="nil"/>
                <w:bottom w:val="nil"/>
                <w:right w:val="nil"/>
                <w:between w:val="nil"/>
              </w:pBdr>
              <w:spacing w:after="150"/>
              <w:jc w:val="center"/>
              <w:rPr>
                <w:rFonts w:ascii="Arial" w:eastAsia="Arial" w:hAnsi="Arial" w:cs="Arial"/>
                <w:color w:val="000000"/>
                <w:sz w:val="22"/>
                <w:szCs w:val="22"/>
              </w:rPr>
            </w:pPr>
            <w:r>
              <w:rPr>
                <w:rFonts w:ascii="Arial" w:eastAsia="Arial" w:hAnsi="Arial" w:cs="Arial"/>
                <w:b/>
                <w:color w:val="000000"/>
                <w:sz w:val="22"/>
                <w:szCs w:val="22"/>
              </w:rPr>
              <w:t>Punteggio</w:t>
            </w:r>
          </w:p>
        </w:tc>
        <w:tc>
          <w:tcPr>
            <w:tcW w:w="1372"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&lt; 4</w:t>
            </w:r>
          </w:p>
        </w:tc>
        <w:tc>
          <w:tcPr>
            <w:tcW w:w="1382"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4-5</w:t>
            </w:r>
          </w:p>
        </w:tc>
        <w:tc>
          <w:tcPr>
            <w:tcW w:w="1382"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6-7</w:t>
            </w:r>
          </w:p>
        </w:tc>
        <w:tc>
          <w:tcPr>
            <w:tcW w:w="1382"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8-9</w:t>
            </w:r>
          </w:p>
        </w:tc>
        <w:tc>
          <w:tcPr>
            <w:tcW w:w="1401"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10-11</w:t>
            </w:r>
          </w:p>
        </w:tc>
        <w:tc>
          <w:tcPr>
            <w:tcW w:w="1416"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12</w:t>
            </w:r>
          </w:p>
        </w:tc>
      </w:tr>
      <w:tr w:rsidR="006B07D6">
        <w:trPr>
          <w:trHeight w:val="280"/>
        </w:trPr>
        <w:tc>
          <w:tcPr>
            <w:tcW w:w="1518" w:type="dxa"/>
          </w:tcPr>
          <w:p w:rsidR="006B07D6" w:rsidRDefault="00651DF0">
            <w:pPr>
              <w:pStyle w:val="normal"/>
              <w:pBdr>
                <w:top w:val="nil"/>
                <w:left w:val="nil"/>
                <w:bottom w:val="nil"/>
                <w:right w:val="nil"/>
                <w:between w:val="nil"/>
              </w:pBdr>
              <w:spacing w:after="150"/>
              <w:jc w:val="center"/>
              <w:rPr>
                <w:rFonts w:ascii="Arial" w:eastAsia="Arial" w:hAnsi="Arial" w:cs="Arial"/>
                <w:color w:val="000000"/>
                <w:sz w:val="22"/>
                <w:szCs w:val="22"/>
              </w:rPr>
            </w:pPr>
            <w:r>
              <w:rPr>
                <w:rFonts w:ascii="Arial" w:eastAsia="Arial" w:hAnsi="Arial" w:cs="Arial"/>
                <w:b/>
                <w:color w:val="000000"/>
                <w:sz w:val="22"/>
                <w:szCs w:val="22"/>
              </w:rPr>
              <w:t>Voto</w:t>
            </w:r>
          </w:p>
        </w:tc>
        <w:tc>
          <w:tcPr>
            <w:tcW w:w="1372"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w:t>
            </w:r>
          </w:p>
        </w:tc>
        <w:tc>
          <w:tcPr>
            <w:tcW w:w="1382"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6</w:t>
            </w:r>
          </w:p>
        </w:tc>
        <w:tc>
          <w:tcPr>
            <w:tcW w:w="1382"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7</w:t>
            </w:r>
          </w:p>
        </w:tc>
        <w:tc>
          <w:tcPr>
            <w:tcW w:w="1382"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8</w:t>
            </w:r>
          </w:p>
        </w:tc>
        <w:tc>
          <w:tcPr>
            <w:tcW w:w="1401"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9</w:t>
            </w:r>
          </w:p>
        </w:tc>
        <w:tc>
          <w:tcPr>
            <w:tcW w:w="1416" w:type="dxa"/>
          </w:tcPr>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10</w:t>
            </w:r>
          </w:p>
        </w:tc>
      </w:tr>
    </w:tbl>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INTERVENTI  INDIVIDUALIZZATI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Gli interventi individualizzati hanno lo scopo di favorire, per ciascun alunno, il conseguimento dei risultati di apprendimento indice sono distribuiti secondo l'articolazione che segue: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attività di recupero disciplinare di tipo ordinario: interventi com</w:t>
      </w:r>
      <w:r>
        <w:rPr>
          <w:rFonts w:ascii="Arial" w:eastAsia="Arial" w:hAnsi="Arial" w:cs="Arial"/>
          <w:color w:val="000000"/>
          <w:sz w:val="22"/>
          <w:szCs w:val="22"/>
        </w:rPr>
        <w:t>pensativi, rivolti a singoli o gruppi di alunni, in ragione degli esiti della valutazione “in itinere” o “formativa” abbiano mostrato carenze in uno o più contenuti disciplinari;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attività di recupero disciplinare di tipo intensivo, organizzati secondo i </w:t>
      </w:r>
      <w:r>
        <w:rPr>
          <w:rFonts w:ascii="Arial" w:eastAsia="Arial" w:hAnsi="Arial" w:cs="Arial"/>
          <w:color w:val="000000"/>
          <w:sz w:val="22"/>
          <w:szCs w:val="22"/>
        </w:rPr>
        <w:t>progetti specifici d'istituto, per gli alunni, anche provenienti da classi diverse, che abbiano mostrato carenze non recuperabili con interventi di tipo ordinario, quali: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carenze nelle abilità trasversali di base quali lettura, scrittura, comprensi</w:t>
      </w:r>
      <w:r>
        <w:rPr>
          <w:rFonts w:ascii="Arial" w:eastAsia="Arial" w:hAnsi="Arial" w:cs="Arial"/>
          <w:color w:val="000000"/>
          <w:sz w:val="22"/>
          <w:szCs w:val="22"/>
        </w:rPr>
        <w:t>one del testo, impiego e calcolo numerico, procedimenti deduttivi etc;</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carenze di tipo diffuso nei contenuti essenziali di specifiche discipline;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attività volte a promuovere la motivazione, la maturazione personale, l'introspezione emotiva e met</w:t>
      </w:r>
      <w:r>
        <w:rPr>
          <w:rFonts w:ascii="Arial" w:eastAsia="Arial" w:hAnsi="Arial" w:cs="Arial"/>
          <w:color w:val="000000"/>
          <w:sz w:val="22"/>
          <w:szCs w:val="22"/>
        </w:rPr>
        <w:t xml:space="preserve">a-cognitiva etc, secondo i progetti di arricchimento/ampliamento dell'O.F.  previsti dal P.O.F. </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ASPETTI METODOLOGICI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L'opzione metodologica assunta alla base della presente programmazione è la </w:t>
      </w:r>
      <w:r>
        <w:rPr>
          <w:rFonts w:ascii="Arial" w:eastAsia="Arial" w:hAnsi="Arial" w:cs="Arial"/>
          <w:b/>
          <w:color w:val="000000"/>
          <w:sz w:val="22"/>
          <w:szCs w:val="22"/>
        </w:rPr>
        <w:t>didattica metacognitiva</w:t>
      </w:r>
      <w:r>
        <w:rPr>
          <w:rFonts w:ascii="Arial" w:eastAsia="Arial" w:hAnsi="Arial" w:cs="Arial"/>
          <w:color w:val="000000"/>
          <w:sz w:val="22"/>
          <w:szCs w:val="22"/>
        </w:rPr>
        <w:t>, ossia attività di insegnamento-app</w:t>
      </w:r>
      <w:r>
        <w:rPr>
          <w:rFonts w:ascii="Arial" w:eastAsia="Arial" w:hAnsi="Arial" w:cs="Arial"/>
          <w:color w:val="000000"/>
          <w:sz w:val="22"/>
          <w:szCs w:val="22"/>
        </w:rPr>
        <w:t>rendimento orientate al miglioramento delle capacità dell'alunno di fare esperienza e ottimizzare le proprie strategie cognitive.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Questo risultato viene perseguito attraverso una serie di pratiche didattiche mirate all'auto-osservazione e all'auto-rapprese</w:t>
      </w:r>
      <w:r>
        <w:rPr>
          <w:rFonts w:ascii="Arial" w:eastAsia="Arial" w:hAnsi="Arial" w:cs="Arial"/>
          <w:color w:val="000000"/>
          <w:sz w:val="22"/>
          <w:szCs w:val="22"/>
        </w:rPr>
        <w:t>ntazione, di seguito richiamate: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 presentazione preventiva dei risultati di apprendimento, allo scopo di favorire l'auto-riflessione sulle operazioni cognitive richieste;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 sviluppo di una “grammatica delle tecniche di studio”: osservare, catalogare e m</w:t>
      </w:r>
      <w:r>
        <w:rPr>
          <w:rFonts w:ascii="Arial" w:eastAsia="Arial" w:hAnsi="Arial" w:cs="Arial"/>
          <w:color w:val="000000"/>
          <w:sz w:val="22"/>
          <w:szCs w:val="22"/>
        </w:rPr>
        <w:t>igliorare le proprie tecniche di studio (evidenziare, sottolineare, ripetere, prendere appunti, scrivere note a margine, scrivere poster ecc);</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3) auto-osservazione; discussioni e/o questionari sui propri percorsi cognitivi: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difficoltà incontrate;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argomenti preferiti;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strategie esecutive;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percezione di sé e delle proprie possibilità;</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la propria valutazione sul giudizio ricevuto;</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ecc;</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 mappe e net-work concettuali;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 auto-analisi degli errori;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6) apprendimento cooperativo.</w:t>
      </w:r>
    </w:p>
    <w:p w:rsidR="006B07D6" w:rsidRDefault="006B07D6">
      <w:pPr>
        <w:pStyle w:val="normal"/>
        <w:pBdr>
          <w:top w:val="nil"/>
          <w:left w:val="nil"/>
          <w:bottom w:val="nil"/>
          <w:right w:val="nil"/>
          <w:between w:val="nil"/>
        </w:pBdr>
        <w:jc w:val="both"/>
        <w:rPr>
          <w:rFonts w:ascii="Tahoma" w:eastAsia="Tahoma" w:hAnsi="Tahoma" w:cs="Tahoma"/>
          <w:color w:val="000000"/>
          <w:sz w:val="22"/>
          <w:szCs w:val="22"/>
        </w:rPr>
      </w:pPr>
    </w:p>
    <w:p w:rsidR="006B07D6" w:rsidRDefault="00651DF0">
      <w:pPr>
        <w:pStyle w:val="normal"/>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È comunque possibile individuare nel rispetto della libertà d’insegnamento, alcune impostazioni metodologiche di fondo:</w:t>
      </w:r>
    </w:p>
    <w:p w:rsidR="006B07D6" w:rsidRDefault="00651DF0">
      <w:pPr>
        <w:pStyle w:val="normal"/>
        <w:numPr>
          <w:ilvl w:val="0"/>
          <w:numId w:val="1"/>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Valorizzare le esperienze e le conoscenze degli alunni che, presentandosi con una dotazione di informazio</w:t>
      </w:r>
      <w:r>
        <w:rPr>
          <w:rFonts w:ascii="Tahoma" w:eastAsia="Tahoma" w:hAnsi="Tahoma" w:cs="Tahoma"/>
          <w:color w:val="000000"/>
          <w:sz w:val="22"/>
          <w:szCs w:val="22"/>
        </w:rPr>
        <w:t>ni, abilità, modalità di apprendere, possono dar senso e significato a quello che vanno imparando;</w:t>
      </w:r>
    </w:p>
    <w:p w:rsidR="006B07D6" w:rsidRDefault="00651DF0">
      <w:pPr>
        <w:pStyle w:val="normal"/>
        <w:numPr>
          <w:ilvl w:val="0"/>
          <w:numId w:val="1"/>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Attuare interventi adeguati nei riguardi delle diversità, siano esse legate ad alunni con cittadinanza non italiana, siano esse riferite ad alunni diversamen</w:t>
      </w:r>
      <w:r>
        <w:rPr>
          <w:rFonts w:ascii="Tahoma" w:eastAsia="Tahoma" w:hAnsi="Tahoma" w:cs="Tahoma"/>
          <w:color w:val="000000"/>
          <w:sz w:val="22"/>
          <w:szCs w:val="22"/>
        </w:rPr>
        <w:t>te abili;</w:t>
      </w:r>
    </w:p>
    <w:p w:rsidR="006B07D6" w:rsidRDefault="00651DF0">
      <w:pPr>
        <w:pStyle w:val="normal"/>
        <w:numPr>
          <w:ilvl w:val="0"/>
          <w:numId w:val="1"/>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Favorire l’esplorazione e la scoperta, al fine di promuovere la passione per la ricerca di nuove conoscenze e trovare piste d’indagine adeguate ai problemi attraverso un pensiero divergente e creativo;</w:t>
      </w:r>
    </w:p>
    <w:p w:rsidR="006B07D6" w:rsidRDefault="00651DF0">
      <w:pPr>
        <w:pStyle w:val="normal"/>
        <w:numPr>
          <w:ilvl w:val="0"/>
          <w:numId w:val="1"/>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Incoraggiare l’apprendimento collaborativo, </w:t>
      </w:r>
      <w:r>
        <w:rPr>
          <w:rFonts w:ascii="Tahoma" w:eastAsia="Tahoma" w:hAnsi="Tahoma" w:cs="Tahoma"/>
          <w:color w:val="000000"/>
          <w:sz w:val="22"/>
          <w:szCs w:val="22"/>
        </w:rPr>
        <w:t>sia all’interno della classe, sia attraverso la formazione di gruppi di lavoro con alunni di classi e di età diverse;</w:t>
      </w:r>
    </w:p>
    <w:p w:rsidR="006B07D6" w:rsidRDefault="00651DF0">
      <w:pPr>
        <w:pStyle w:val="normal"/>
        <w:numPr>
          <w:ilvl w:val="0"/>
          <w:numId w:val="1"/>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Promuovere la consapevolezza del proprio modo di apprendere, al fine di “imparare ad apprendere”, riconoscendo le difficoltà incontrate e </w:t>
      </w:r>
      <w:r>
        <w:rPr>
          <w:rFonts w:ascii="Tahoma" w:eastAsia="Tahoma" w:hAnsi="Tahoma" w:cs="Tahoma"/>
          <w:color w:val="000000"/>
          <w:sz w:val="22"/>
          <w:szCs w:val="22"/>
        </w:rPr>
        <w:t>prendendo atto degli errori commessi, nonché sviluppando autonomia nello studio;</w:t>
      </w:r>
    </w:p>
    <w:p w:rsidR="006B07D6" w:rsidRDefault="00651DF0">
      <w:pPr>
        <w:pStyle w:val="normal"/>
        <w:numPr>
          <w:ilvl w:val="0"/>
          <w:numId w:val="1"/>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Realizzare percorsi in forma di laboratorio, per favorire l’operatività e incoraggiare la sperimentazione e la progettualità.</w:t>
      </w:r>
    </w:p>
    <w:p w:rsidR="006B07D6" w:rsidRDefault="006B07D6">
      <w:pPr>
        <w:pStyle w:val="normal"/>
        <w:pBdr>
          <w:top w:val="nil"/>
          <w:left w:val="nil"/>
          <w:bottom w:val="nil"/>
          <w:right w:val="nil"/>
          <w:between w:val="nil"/>
        </w:pBdr>
        <w:jc w:val="both"/>
        <w:rPr>
          <w:rFonts w:ascii="Tahoma" w:eastAsia="Tahoma" w:hAnsi="Tahoma" w:cs="Tahoma"/>
          <w:color w:val="000000"/>
          <w:sz w:val="22"/>
          <w:szCs w:val="22"/>
        </w:rPr>
      </w:pPr>
    </w:p>
    <w:p w:rsidR="006B07D6" w:rsidRDefault="00651DF0">
      <w:pPr>
        <w:pStyle w:val="normal"/>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Tali metodologie saranno attuate attraverso: </w:t>
      </w:r>
    </w:p>
    <w:p w:rsidR="006B07D6" w:rsidRDefault="00651DF0">
      <w:pPr>
        <w:pStyle w:val="normal"/>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Lezione frontale</w:t>
      </w:r>
    </w:p>
    <w:p w:rsidR="006B07D6" w:rsidRDefault="00651DF0">
      <w:pPr>
        <w:pStyle w:val="normal"/>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Lezione partecipata</w:t>
      </w:r>
    </w:p>
    <w:p w:rsidR="006B07D6" w:rsidRDefault="00651DF0">
      <w:pPr>
        <w:pStyle w:val="normal"/>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Discussioni e dibattiti</w:t>
      </w:r>
    </w:p>
    <w:p w:rsidR="006B07D6" w:rsidRDefault="00651DF0">
      <w:pPr>
        <w:pStyle w:val="normal"/>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Lavori di gruppo</w:t>
      </w:r>
    </w:p>
    <w:p w:rsidR="006B07D6" w:rsidRDefault="00651DF0">
      <w:pPr>
        <w:pStyle w:val="normal"/>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Classi aperte</w:t>
      </w:r>
    </w:p>
    <w:p w:rsidR="006B07D6" w:rsidRDefault="00651DF0">
      <w:pPr>
        <w:pStyle w:val="normal"/>
        <w:numPr>
          <w:ilvl w:val="0"/>
          <w:numId w:val="2"/>
        </w:numPr>
        <w:pBdr>
          <w:top w:val="nil"/>
          <w:left w:val="nil"/>
          <w:bottom w:val="nil"/>
          <w:right w:val="nil"/>
          <w:between w:val="nil"/>
        </w:pBdr>
        <w:jc w:val="both"/>
        <w:rPr>
          <w:color w:val="000000"/>
          <w:sz w:val="22"/>
          <w:szCs w:val="22"/>
        </w:rPr>
      </w:pPr>
      <w:r>
        <w:rPr>
          <w:rFonts w:ascii="Tahoma" w:eastAsia="Tahoma" w:hAnsi="Tahoma" w:cs="Tahoma"/>
          <w:color w:val="000000"/>
          <w:sz w:val="22"/>
          <w:szCs w:val="22"/>
        </w:rPr>
        <w:t>Lavoro per fasce di livello</w:t>
      </w:r>
    </w:p>
    <w:p w:rsidR="006B07D6" w:rsidRDefault="00651DF0">
      <w:pPr>
        <w:pStyle w:val="normal"/>
        <w:numPr>
          <w:ilvl w:val="0"/>
          <w:numId w:val="2"/>
        </w:numPr>
        <w:pBdr>
          <w:top w:val="nil"/>
          <w:left w:val="nil"/>
          <w:bottom w:val="nil"/>
          <w:right w:val="nil"/>
          <w:between w:val="nil"/>
        </w:pBdr>
        <w:jc w:val="both"/>
        <w:rPr>
          <w:color w:val="000000"/>
          <w:sz w:val="24"/>
          <w:szCs w:val="24"/>
        </w:rPr>
      </w:pPr>
      <w:r>
        <w:rPr>
          <w:rFonts w:ascii="Tahoma" w:eastAsia="Tahoma" w:hAnsi="Tahoma" w:cs="Tahoma"/>
          <w:color w:val="000000"/>
          <w:sz w:val="22"/>
          <w:szCs w:val="22"/>
        </w:rPr>
        <w:t>Flessibilità oraria (prevista dall’autonomia</w:t>
      </w:r>
      <w:r>
        <w:rPr>
          <w:color w:val="000000"/>
          <w:sz w:val="24"/>
          <w:szCs w:val="24"/>
        </w:rPr>
        <w:t>)</w:t>
      </w:r>
    </w:p>
    <w:p w:rsidR="006B07D6" w:rsidRDefault="00651DF0">
      <w:pPr>
        <w:pStyle w:val="normal"/>
        <w:pBdr>
          <w:top w:val="nil"/>
          <w:left w:val="nil"/>
          <w:bottom w:val="nil"/>
          <w:right w:val="nil"/>
          <w:between w:val="nil"/>
        </w:pBdr>
        <w:jc w:val="both"/>
        <w:rPr>
          <w:color w:val="000000"/>
          <w:sz w:val="24"/>
          <w:szCs w:val="24"/>
        </w:rPr>
      </w:pPr>
      <w:r>
        <w:rPr>
          <w:rFonts w:ascii="Arial" w:eastAsia="Arial" w:hAnsi="Arial" w:cs="Arial"/>
          <w:color w:val="000000"/>
          <w:sz w:val="22"/>
          <w:szCs w:val="22"/>
        </w:rPr>
        <w:t xml:space="preserve">Le attività didattiche vengono sviluppate e proposte anche secondo gli approcci metodologici quali </w:t>
      </w:r>
    </w:p>
    <w:p w:rsidR="006B07D6" w:rsidRDefault="00651DF0">
      <w:pPr>
        <w:pStyle w:val="normal"/>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esperienze di apprendimento fondate sul doppio registro “concreto-astratto”, mirate allo sviluppo, a partire dalle esperienze concrete e vissute dell'alun</w:t>
      </w:r>
      <w:r>
        <w:rPr>
          <w:rFonts w:ascii="Arial" w:eastAsia="Arial" w:hAnsi="Arial" w:cs="Arial"/>
          <w:color w:val="000000"/>
          <w:sz w:val="22"/>
          <w:szCs w:val="22"/>
        </w:rPr>
        <w:t>no/studente - incluse le attività manipolative -  di concetti e reti di concetti sempre più organizzate e generali e ritorno al concreto mediente l'applicazione a contesti di realtà;</w:t>
      </w:r>
    </w:p>
    <w:p w:rsidR="006B07D6" w:rsidRDefault="00651DF0">
      <w:pPr>
        <w:pStyle w:val="normal"/>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sviluppo e consolidamento della 5^ competenza chiave “imparare ad impar</w:t>
      </w:r>
      <w:r>
        <w:rPr>
          <w:rFonts w:ascii="Arial" w:eastAsia="Arial" w:hAnsi="Arial" w:cs="Arial"/>
          <w:color w:val="000000"/>
          <w:sz w:val="22"/>
          <w:szCs w:val="22"/>
        </w:rPr>
        <w:t xml:space="preserve">are”, inclusa nel pacchetto della raccomandazione UE del 22/5/2018, attraverso: 1) l'introspezione cognitiva; 2) il miglioramento della capacità dell'alunno/studente di fare esperienza e ottimizzare le proprie strategie cognitive; 3) l'impiego consapevole </w:t>
      </w:r>
      <w:r>
        <w:rPr>
          <w:rFonts w:ascii="Arial" w:eastAsia="Arial" w:hAnsi="Arial" w:cs="Arial"/>
          <w:color w:val="000000"/>
          <w:sz w:val="22"/>
          <w:szCs w:val="22"/>
        </w:rPr>
        <w:t>degli strumenti e delle varie tecniche di studio (sottolineare, evidenziare, ripetere, taggare, uso di post segnapagine, note a margine etc.); 4) auto-diagnosi degli errori e dei  punti di forza;</w:t>
      </w:r>
    </w:p>
    <w:p w:rsidR="006B07D6" w:rsidRDefault="00651DF0">
      <w:pPr>
        <w:pStyle w:val="normal"/>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impiego di mappe e net-work concettuali, che permettono di</w:t>
      </w:r>
      <w:r>
        <w:rPr>
          <w:rFonts w:ascii="Arial" w:eastAsia="Arial" w:hAnsi="Arial" w:cs="Arial"/>
          <w:color w:val="000000"/>
          <w:sz w:val="22"/>
          <w:szCs w:val="22"/>
        </w:rPr>
        <w:t xml:space="preserve"> esternalizzare, rendere meglio visibili e controllabili i propri processi cognitivi, di memorizzarli ed archiviarli;</w:t>
      </w:r>
    </w:p>
    <w:p w:rsidR="006B07D6" w:rsidRDefault="00651DF0">
      <w:pPr>
        <w:pStyle w:val="normal"/>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apprendimento cooperativo [  ] didattica delle emozioni;</w:t>
      </w:r>
    </w:p>
    <w:p w:rsidR="006B07D6" w:rsidRDefault="00651DF0">
      <w:pPr>
        <w:pStyle w:val="normal"/>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DADA (</w:t>
      </w:r>
      <w:hyperlink r:id="rId6">
        <w:r>
          <w:rPr>
            <w:rFonts w:ascii="Arial" w:eastAsia="Arial" w:hAnsi="Arial" w:cs="Arial"/>
            <w:color w:val="0000FF"/>
            <w:sz w:val="22"/>
            <w:szCs w:val="22"/>
            <w:u w:val="single"/>
          </w:rPr>
          <w:t>http://blog.deascuola.it/articoli/dada-didattica-didattiche-per-ambienti-di-apprendimento</w:t>
        </w:r>
      </w:hyperlink>
      <w:r>
        <w:rPr>
          <w:rFonts w:ascii="Arial" w:eastAsia="Arial" w:hAnsi="Arial" w:cs="Arial"/>
          <w:color w:val="000000"/>
          <w:sz w:val="22"/>
          <w:szCs w:val="22"/>
        </w:rPr>
        <w:t>);</w:t>
      </w:r>
    </w:p>
    <w:p w:rsidR="006B07D6" w:rsidRDefault="00651DF0">
      <w:pPr>
        <w:pStyle w:val="normal"/>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“classe capovolta” (</w:t>
      </w:r>
      <w:hyperlink r:id="rId7">
        <w:r>
          <w:rPr>
            <w:rFonts w:ascii="Arial" w:eastAsia="Arial" w:hAnsi="Arial" w:cs="Arial"/>
            <w:color w:val="0000FF"/>
            <w:sz w:val="22"/>
            <w:szCs w:val="22"/>
            <w:u w:val="single"/>
          </w:rPr>
          <w:t>https://it.wikipedia.org/wiki/Insegnamento_capovolto</w:t>
        </w:r>
      </w:hyperlink>
      <w:r>
        <w:rPr>
          <w:rFonts w:ascii="Arial" w:eastAsia="Arial" w:hAnsi="Arial" w:cs="Arial"/>
          <w:color w:val="000000"/>
          <w:sz w:val="22"/>
          <w:szCs w:val="22"/>
        </w:rPr>
        <w:t>);</w:t>
      </w:r>
    </w:p>
    <w:p w:rsidR="006B07D6" w:rsidRDefault="00651DF0">
      <w:pPr>
        <w:pStyle w:val="normal"/>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compiti al contrario (da un'idea di Umberto Eco). All'alunno/studente viene assegnato un compito e il giudizio/voto (ad esempio 5/decimi) prima ancora della realizzaz</w:t>
      </w:r>
      <w:r>
        <w:rPr>
          <w:rFonts w:ascii="Arial" w:eastAsia="Arial" w:hAnsi="Arial" w:cs="Arial"/>
          <w:color w:val="000000"/>
          <w:sz w:val="22"/>
          <w:szCs w:val="22"/>
        </w:rPr>
        <w:t>ione; l'alunno/studente dovrà realizzare il compito “cercando di meritare” quel voto. l'alunno/studente impegnato a cercare di      commettere volontariamente gli errori ne fa esperienza più meditata e interiorizzata. Prima di decidere di commettere l’erro</w:t>
      </w:r>
      <w:r>
        <w:rPr>
          <w:rFonts w:ascii="Arial" w:eastAsia="Arial" w:hAnsi="Arial" w:cs="Arial"/>
          <w:color w:val="000000"/>
          <w:sz w:val="22"/>
          <w:szCs w:val="22"/>
        </w:rPr>
        <w:t>re lo valuta, lo soppesa, riflette se ciò che sta scrivendo è sufficientemente sbagliato (ma non troppo) in modo da meritare il 5; in questo modo lo studente diviene meglio consapevole di cosa significa sbagliare e della sua misura e l’elaborato si present</w:t>
      </w:r>
      <w:r>
        <w:rPr>
          <w:rFonts w:ascii="Arial" w:eastAsia="Arial" w:hAnsi="Arial" w:cs="Arial"/>
          <w:color w:val="000000"/>
          <w:sz w:val="22"/>
          <w:szCs w:val="22"/>
        </w:rPr>
        <w:t xml:space="preserve">a come un itinerario intelligente nell’errore. Questa tecnica permette di affiancare al vecchio adagio </w:t>
      </w:r>
      <w:r>
        <w:rPr>
          <w:rFonts w:ascii="Arial" w:eastAsia="Arial" w:hAnsi="Arial" w:cs="Arial"/>
          <w:color w:val="000000"/>
          <w:sz w:val="22"/>
          <w:szCs w:val="22"/>
        </w:rPr>
        <w:lastRenderedPageBreak/>
        <w:t>“sbagliando s’impara“ il punto di vista “s'impara sbagliando”. Sorprendentemente si vede come “imparare ad imparare”      potrebbe passare attraverso “im</w:t>
      </w:r>
      <w:r>
        <w:rPr>
          <w:rFonts w:ascii="Arial" w:eastAsia="Arial" w:hAnsi="Arial" w:cs="Arial"/>
          <w:color w:val="000000"/>
          <w:sz w:val="22"/>
          <w:szCs w:val="22"/>
        </w:rPr>
        <w:t>parare a sbagliare”.</w:t>
      </w:r>
    </w:p>
    <w:p w:rsidR="006B07D6" w:rsidRDefault="00651DF0">
      <w:pPr>
        <w:pStyle w:val="normal"/>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ulteriori eventuali opzioni metodologiche</w:t>
      </w:r>
      <w:r>
        <w:rPr>
          <w:rFonts w:ascii="Arial" w:eastAsia="Arial" w:hAnsi="Arial" w:cs="Arial"/>
          <w:sz w:val="22"/>
          <w:szCs w:val="22"/>
        </w:rPr>
        <w:t xml:space="preserve">. </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SUSSIDI</w:t>
      </w:r>
    </w:p>
    <w:p w:rsidR="006B07D6" w:rsidRDefault="006B07D6">
      <w:pPr>
        <w:pStyle w:val="normal"/>
        <w:pBdr>
          <w:top w:val="nil"/>
          <w:left w:val="nil"/>
          <w:bottom w:val="nil"/>
          <w:right w:val="nil"/>
          <w:between w:val="nil"/>
        </w:pBdr>
        <w:ind w:left="360"/>
        <w:jc w:val="both"/>
        <w:rPr>
          <w:rFonts w:ascii="Tahoma" w:eastAsia="Tahoma" w:hAnsi="Tahoma" w:cs="Tahoma"/>
          <w:color w:val="000000"/>
          <w:sz w:val="24"/>
          <w:szCs w:val="24"/>
        </w:rPr>
      </w:pPr>
    </w:p>
    <w:tbl>
      <w:tblPr>
        <w:tblStyle w:val="affffb"/>
        <w:tblW w:w="6857" w:type="dxa"/>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873"/>
        <w:gridCol w:w="2984"/>
      </w:tblGrid>
      <w:tr w:rsidR="006B07D6">
        <w:tc>
          <w:tcPr>
            <w:tcW w:w="3873"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Libri di testo</w:t>
            </w:r>
          </w:p>
        </w:tc>
        <w:tc>
          <w:tcPr>
            <w:tcW w:w="2984"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Sussidi audio-visivi</w:t>
            </w:r>
          </w:p>
        </w:tc>
      </w:tr>
      <w:tr w:rsidR="006B07D6">
        <w:tc>
          <w:tcPr>
            <w:tcW w:w="3873"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Testi didattici di supporto</w:t>
            </w:r>
          </w:p>
        </w:tc>
        <w:tc>
          <w:tcPr>
            <w:tcW w:w="2984"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Visione di film</w:t>
            </w:r>
          </w:p>
        </w:tc>
      </w:tr>
      <w:tr w:rsidR="006B07D6">
        <w:tc>
          <w:tcPr>
            <w:tcW w:w="3873"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Stampa specialistica</w:t>
            </w:r>
          </w:p>
        </w:tc>
        <w:tc>
          <w:tcPr>
            <w:tcW w:w="2984"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Visione di documentari</w:t>
            </w:r>
          </w:p>
        </w:tc>
      </w:tr>
      <w:tr w:rsidR="006B07D6">
        <w:tc>
          <w:tcPr>
            <w:tcW w:w="3873"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Schede predisposte dall’insegnante</w:t>
            </w:r>
          </w:p>
        </w:tc>
        <w:tc>
          <w:tcPr>
            <w:tcW w:w="2984"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Visione di filmati didattici</w:t>
            </w:r>
          </w:p>
        </w:tc>
      </w:tr>
      <w:tr w:rsidR="006B07D6">
        <w:tc>
          <w:tcPr>
            <w:tcW w:w="3873"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Computer</w:t>
            </w:r>
          </w:p>
        </w:tc>
        <w:tc>
          <w:tcPr>
            <w:tcW w:w="2984"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Ascolto di brani musicali</w:t>
            </w:r>
          </w:p>
        </w:tc>
      </w:tr>
      <w:tr w:rsidR="006B07D6">
        <w:tc>
          <w:tcPr>
            <w:tcW w:w="3873"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000000"/>
                <w:sz w:val="22"/>
                <w:szCs w:val="22"/>
              </w:rPr>
              <w:t>Uscite sul territorio</w:t>
            </w:r>
          </w:p>
        </w:tc>
        <w:tc>
          <w:tcPr>
            <w:tcW w:w="2984" w:type="dxa"/>
            <w:vAlign w:val="center"/>
          </w:tcPr>
          <w:p w:rsidR="006B07D6" w:rsidRDefault="00651DF0">
            <w:pPr>
              <w:pStyle w:val="normal"/>
              <w:pBdr>
                <w:top w:val="nil"/>
                <w:left w:val="nil"/>
                <w:bottom w:val="nil"/>
                <w:right w:val="nil"/>
                <w:between w:val="nil"/>
              </w:pBdr>
              <w:rPr>
                <w:rFonts w:ascii="Tahoma" w:eastAsia="Tahoma" w:hAnsi="Tahoma" w:cs="Tahoma"/>
                <w:color w:val="000000"/>
                <w:sz w:val="24"/>
                <w:szCs w:val="24"/>
              </w:rPr>
            </w:pPr>
            <w:r>
              <w:rPr>
                <w:rFonts w:ascii="Noto Sans Symbols" w:eastAsia="Noto Sans Symbols" w:hAnsi="Noto Sans Symbols" w:cs="Noto Sans Symbols"/>
                <w:color w:val="000000"/>
                <w:sz w:val="28"/>
                <w:szCs w:val="28"/>
              </w:rPr>
              <w:t>⬜</w:t>
            </w:r>
            <w:r>
              <w:rPr>
                <w:rFonts w:ascii="Tahoma" w:eastAsia="Tahoma" w:hAnsi="Tahoma" w:cs="Tahoma"/>
                <w:color w:val="000000"/>
                <w:sz w:val="28"/>
                <w:szCs w:val="28"/>
              </w:rPr>
              <w:t xml:space="preserve">  </w:t>
            </w:r>
            <w:r>
              <w:rPr>
                <w:rFonts w:ascii="Tahoma" w:eastAsia="Tahoma" w:hAnsi="Tahoma" w:cs="Tahoma"/>
                <w:color w:val="FF0000"/>
                <w:sz w:val="22"/>
                <w:szCs w:val="22"/>
              </w:rPr>
              <w:t>……………………………..</w:t>
            </w:r>
          </w:p>
        </w:tc>
      </w:tr>
    </w:tbl>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SPECIFICHE STRATEGIE PER IL MIGLIORAMENTO DEI LIVELLI DI APPRENDIMENTO EX Art. 3,  COMMA 2  D.L.vo 62/2017</w:t>
      </w:r>
    </w:p>
    <w:p w:rsidR="006B07D6" w:rsidRDefault="006B07D6">
      <w:pPr>
        <w:pStyle w:val="normal"/>
        <w:pBdr>
          <w:top w:val="nil"/>
          <w:left w:val="nil"/>
          <w:bottom w:val="nil"/>
          <w:right w:val="nil"/>
          <w:between w:val="nil"/>
        </w:pBdr>
        <w:jc w:val="both"/>
        <w:rPr>
          <w:rFonts w:ascii="Tahoma" w:eastAsia="Tahoma" w:hAnsi="Tahoma" w:cs="Tahoma"/>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Durante l'AS potranno essere realizzati interventi individualizzati e personalizzati con lo scopo di favorire, per ciascun alunno/studente, il conseguimento dei risultati di apprendimento indicati nella presente programmazione didattico-educativa; i predet</w:t>
      </w:r>
      <w:r>
        <w:rPr>
          <w:rFonts w:ascii="Arial" w:eastAsia="Arial" w:hAnsi="Arial" w:cs="Arial"/>
          <w:color w:val="000000"/>
          <w:sz w:val="22"/>
          <w:szCs w:val="22"/>
        </w:rPr>
        <w:t>ti interventi vengono realizzati secondo le modalità di seguito indicate:</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forme di recupero disciplinare, svolti dalle/i docenti titolari nell'ambito delle proprie attività ordinarie, a favore di alunni/studenti, singoli o per gruppi che, in esito alle v</w:t>
      </w:r>
      <w:r>
        <w:rPr>
          <w:rFonts w:ascii="Arial" w:eastAsia="Arial" w:hAnsi="Arial" w:cs="Arial"/>
          <w:color w:val="000000"/>
          <w:sz w:val="22"/>
          <w:szCs w:val="22"/>
        </w:rPr>
        <w:t>alutazioni in itinere , evidenzino carenze in uno o più contenuti disciplinari;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attività di recupero disciplinare di tipo intensivo, da organizzare secondo specifici progetti d'istituto, per alunni/studenti che evidenzino carenze non recuperabili con int</w:t>
      </w:r>
      <w:r>
        <w:rPr>
          <w:rFonts w:ascii="Arial" w:eastAsia="Arial" w:hAnsi="Arial" w:cs="Arial"/>
          <w:color w:val="000000"/>
          <w:sz w:val="22"/>
          <w:szCs w:val="22"/>
        </w:rPr>
        <w:t>erventi di tipo ordinario;</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attività volte a promuovere la motivazione, la maturazione personale, l'introspezione emotiva e meta-cognitiva;</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attività di miglioramento promosse in esito alla gestione del RAV (vedere PDM);</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altre tipologie di attività di </w:t>
      </w:r>
      <w:r>
        <w:rPr>
          <w:rFonts w:ascii="Arial" w:eastAsia="Arial" w:hAnsi="Arial" w:cs="Arial"/>
          <w:color w:val="000000"/>
          <w:sz w:val="22"/>
          <w:szCs w:val="22"/>
        </w:rPr>
        <w:t>miglioramento dei livelli di apprendimento.</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ESITI NELLE RILEVAZIONI NAZIONALI INV</w:t>
      </w:r>
      <w:r>
        <w:rPr>
          <w:rFonts w:ascii="Arial" w:eastAsia="Arial" w:hAnsi="Arial" w:cs="Arial"/>
          <w:b/>
          <w:sz w:val="22"/>
          <w:szCs w:val="22"/>
        </w:rPr>
        <w:t>ALSI</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Negli ambiti afferenti all’italiano testati, la classe ha ottenuto i seguenti risultati: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media delle medesime classi dell'istituto: [A] superiori [B] eq</w:t>
      </w:r>
      <w:r>
        <w:rPr>
          <w:rFonts w:ascii="Arial" w:eastAsia="Arial" w:hAnsi="Arial" w:cs="Arial"/>
          <w:color w:val="000000"/>
          <w:sz w:val="22"/>
          <w:szCs w:val="22"/>
        </w:rPr>
        <w:t>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media regionale: [A] superiori [B] equivalenti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macro-area nazionale: [A] superiori [B] equivalenti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media nazionale: [A] superiori [B] equivalenti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t>
      </w:r>
      <w:r>
        <w:rPr>
          <w:rFonts w:ascii="Arial" w:eastAsia="Arial" w:hAnsi="Arial" w:cs="Arial"/>
          <w:color w:val="000000"/>
          <w:sz w:val="22"/>
          <w:szCs w:val="22"/>
        </w:rPr>
        <w:t>gli ambiti afferenti a inglese testati la classe ha ottenuto i seguenti risultati: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media delle medesime classi dell'istituto: [A] superiori [B] equivalenti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media regionale: [A] superiori [B] equivalenti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macro-area nazionale: [A] superiori [B] equivalenti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media nazionale: [A] superiori [B] equivalenti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 matematica ha ottenuto </w:t>
      </w:r>
      <w:r>
        <w:rPr>
          <w:rFonts w:ascii="Arial" w:eastAsia="Arial" w:hAnsi="Arial" w:cs="Arial"/>
          <w:color w:val="000000"/>
          <w:sz w:val="22"/>
          <w:szCs w:val="22"/>
        </w:rPr>
        <w:t>i seguenti risultati;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media delle medesime classi dell'istituto: [A] superiori [B] equivalenti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media regionale: [A] superiori [B] equivalenti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macro-area nazionale: [A] superiori [B] equi</w:t>
      </w:r>
      <w:r>
        <w:rPr>
          <w:rFonts w:ascii="Arial" w:eastAsia="Arial" w:hAnsi="Arial" w:cs="Arial"/>
          <w:color w:val="000000"/>
          <w:sz w:val="22"/>
          <w:szCs w:val="22"/>
        </w:rPr>
        <w:t>valenti [C] inferiori</w:t>
      </w: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rispetto alla media nazionale: [A] superiori [B] equivalenti [C] inferiori</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UTILIZZO DI RISORSE E/O COMPETENZE SPECIFICHE</w:t>
      </w:r>
    </w:p>
    <w:p w:rsidR="006B07D6" w:rsidRDefault="006B07D6">
      <w:pPr>
        <w:pStyle w:val="normal"/>
        <w:pBdr>
          <w:top w:val="nil"/>
          <w:left w:val="nil"/>
          <w:bottom w:val="nil"/>
          <w:right w:val="nil"/>
          <w:between w:val="nil"/>
        </w:pBdr>
        <w:jc w:val="both"/>
        <w:rPr>
          <w:rFonts w:ascii="Tahoma" w:eastAsia="Tahoma" w:hAnsi="Tahoma" w:cs="Tahoma"/>
          <w:color w:val="000000"/>
          <w:sz w:val="22"/>
          <w:szCs w:val="22"/>
        </w:rPr>
      </w:pPr>
    </w:p>
    <w:p w:rsidR="006B07D6" w:rsidRDefault="00651DF0">
      <w:pPr>
        <w:pStyle w:val="normal"/>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lastRenderedPageBreak/>
        <w:t>La classe parteciperà a proiezioni cinematografiche, spettacoli teatrali, rappresentazioni musicali, conferenze</w:t>
      </w:r>
      <w:r>
        <w:rPr>
          <w:rFonts w:ascii="Tahoma" w:eastAsia="Tahoma" w:hAnsi="Tahoma" w:cs="Tahoma"/>
          <w:color w:val="000000"/>
          <w:sz w:val="22"/>
          <w:szCs w:val="22"/>
        </w:rPr>
        <w:t>, manifestazioni sportive, uscite sul territorio, visite a musei o mostre, visite a luoghi di particolare interesse eccetera a seconda delle opportunità che man mano giungeranno. Le iniziative e le attività senza costi diretti per le famiglie sono approvat</w:t>
      </w:r>
      <w:r>
        <w:rPr>
          <w:rFonts w:ascii="Tahoma" w:eastAsia="Tahoma" w:hAnsi="Tahoma" w:cs="Tahoma"/>
          <w:color w:val="000000"/>
          <w:sz w:val="22"/>
          <w:szCs w:val="22"/>
        </w:rPr>
        <w:t xml:space="preserve">i automaticamente ed il docente proponente si farà carico di avvisare l’intero team prima della relativa autorizzazione del Dirigente scolastico. Le attività che prevedono la necessità di quote da pagare da parte dei genitori saranno deliberate in sede di </w:t>
      </w:r>
      <w:r>
        <w:rPr>
          <w:rFonts w:ascii="Tahoma" w:eastAsia="Tahoma" w:hAnsi="Tahoma" w:cs="Tahoma"/>
          <w:color w:val="000000"/>
          <w:sz w:val="22"/>
          <w:szCs w:val="22"/>
        </w:rPr>
        <w:t>consiglio di classe ed i rappresentato dei genitori avranno diritto di veto.</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Tahoma" w:eastAsia="Tahoma" w:hAnsi="Tahoma" w:cs="Tahoma"/>
          <w:color w:val="000000"/>
          <w:sz w:val="22"/>
          <w:szCs w:val="22"/>
        </w:rPr>
        <w:t>In particolare è possibile fin da ora preventivare le seguenti iniziative</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IGIENE  E  SICUREZZA</w:t>
      </w: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presente programmazione di classe prevede altresì interventi specifici sul tema della sicurezza; e durante l’a.s., a cura dei docenti, verrà data attuazione al programma per il miglioramento delle condizioni di igiene, sicurezza e benessere in ambito sc</w:t>
      </w:r>
      <w:r>
        <w:rPr>
          <w:rFonts w:ascii="Arial" w:eastAsia="Arial" w:hAnsi="Arial" w:cs="Arial"/>
          <w:color w:val="000000"/>
          <w:sz w:val="22"/>
          <w:szCs w:val="22"/>
        </w:rPr>
        <w:t>olastico, comprendente: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RICHIAMI NORMATIVI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 Artt. 2047 e 2048 C.C. e la giurisprudenza correlata, in materia di vigilanza e responsabilità;</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 l’art. 2, comma1 lett. “a” del D.L.vo 81/2008 che equipara l’alunno/studente al “lavoratore” quando “faccia uso di laboratori, attrezzature di lavoro in genere, agenti chimici, fisici e biologici, ivi comprese le apparecchiature fornite di videoterminal</w:t>
      </w:r>
      <w:r>
        <w:rPr>
          <w:rFonts w:ascii="Arial" w:eastAsia="Arial" w:hAnsi="Arial" w:cs="Arial"/>
          <w:color w:val="000000"/>
          <w:sz w:val="22"/>
          <w:szCs w:val="22"/>
        </w:rPr>
        <w:t>i limitatamente ai periodi in cui l’allievo sia effettivamente applicato alla strumentazioni o ai laboratori in questione”.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 FINALITÀ</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 promozione della cultura della prevenzione dei rischi;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 informare e informarsi per prevenire;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3) interiorizzazione </w:t>
      </w:r>
      <w:r>
        <w:rPr>
          <w:rFonts w:ascii="Arial" w:eastAsia="Arial" w:hAnsi="Arial" w:cs="Arial"/>
          <w:color w:val="000000"/>
          <w:sz w:val="22"/>
          <w:szCs w:val="22"/>
        </w:rPr>
        <w:t>del “bene salute” quale valore di riferimento nelle scelte di vita.</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 AZIONI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 contestualizzazione dei temi della sicurezza nell’ambito dei programmi disciplinari ordinari;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 rilevazione/memorizzazione dei fattori di rischio presenti: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negli ambien</w:t>
      </w:r>
      <w:r>
        <w:rPr>
          <w:rFonts w:ascii="Arial" w:eastAsia="Arial" w:hAnsi="Arial" w:cs="Arial"/>
          <w:color w:val="000000"/>
          <w:sz w:val="22"/>
          <w:szCs w:val="22"/>
        </w:rPr>
        <w:t>ti scolastici del plesso/sede;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negli spazi a destinazione speciale (palestra, laboratori, mensa etc.);</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3) adozione dei comportamenti preventivi conseguenti;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 partecipazione alle prove simulate di evacuazione d’emergenza, lettura consapevole della c</w:t>
      </w:r>
      <w:r>
        <w:rPr>
          <w:rFonts w:ascii="Arial" w:eastAsia="Arial" w:hAnsi="Arial" w:cs="Arial"/>
          <w:color w:val="000000"/>
          <w:sz w:val="22"/>
          <w:szCs w:val="22"/>
        </w:rPr>
        <w:t>artellonistica, rispetto delle consegne;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 trasferimento degli insegnamenti anche nei contesti extra-scolastici (sulla strada, negli ambienti domestici, nei locali pubblici etc.);</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6) ciascun insegnante del team assicura:</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interventi informativi sui f</w:t>
      </w:r>
      <w:r>
        <w:rPr>
          <w:rFonts w:ascii="Arial" w:eastAsia="Arial" w:hAnsi="Arial" w:cs="Arial"/>
          <w:color w:val="000000"/>
          <w:sz w:val="22"/>
          <w:szCs w:val="22"/>
        </w:rPr>
        <w:t>attori di rischio rilevati;</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interventi informativi sul corretto uso delle strutture, strumentazioni e dotazioni scolastiche;</w:t>
      </w:r>
    </w:p>
    <w:p w:rsidR="006B07D6" w:rsidRDefault="00651DF0">
      <w:pPr>
        <w:pStyle w:val="norma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 interventi informativi sui comportamenti preventivi.</w:t>
      </w: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B07D6">
      <w:pPr>
        <w:pStyle w:val="normal"/>
        <w:pBdr>
          <w:top w:val="nil"/>
          <w:left w:val="nil"/>
          <w:bottom w:val="nil"/>
          <w:right w:val="nil"/>
          <w:between w:val="nil"/>
        </w:pBdr>
        <w:jc w:val="both"/>
        <w:rPr>
          <w:rFonts w:ascii="Arial" w:eastAsia="Arial" w:hAnsi="Arial" w:cs="Arial"/>
          <w:color w:val="000000"/>
          <w:sz w:val="22"/>
          <w:szCs w:val="22"/>
        </w:rPr>
      </w:pPr>
    </w:p>
    <w:p w:rsidR="006B07D6" w:rsidRDefault="006B07D6">
      <w:pPr>
        <w:pStyle w:val="normal"/>
        <w:pBdr>
          <w:top w:val="nil"/>
          <w:left w:val="nil"/>
          <w:bottom w:val="nil"/>
          <w:right w:val="nil"/>
          <w:between w:val="nil"/>
        </w:pBdr>
        <w:rPr>
          <w:rFonts w:ascii="Arial" w:eastAsia="Arial" w:hAnsi="Arial" w:cs="Arial"/>
          <w:color w:val="000000"/>
          <w:sz w:val="22"/>
          <w:szCs w:val="22"/>
        </w:rPr>
      </w:pPr>
    </w:p>
    <w:p w:rsidR="006B07D6" w:rsidRDefault="00651DF0">
      <w:pPr>
        <w:pStyle w:val="normal"/>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SEGUONO PROGRAMMAZIONI  DISCIPLINARI RELATIVE ALLE DISCIPLINE CHE NON SEGUANO PEDISSEQUAMENTE I CURRICOLA DI ISTITUTO O LE INDICAZIONI NAZIONALI</w:t>
      </w:r>
    </w:p>
    <w:sectPr w:rsidR="006B07D6" w:rsidSect="006B07D6">
      <w:pgSz w:w="11905" w:h="16837"/>
      <w:pgMar w:top="1417"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Italic">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30566"/>
    <w:multiLevelType w:val="multilevel"/>
    <w:tmpl w:val="6FBC1916"/>
    <w:lvl w:ilvl="0">
      <w:start w:val="1"/>
      <w:numFmt w:val="bullet"/>
      <w:lvlText w:val="o"/>
      <w:lvlJc w:val="left"/>
      <w:pPr>
        <w:ind w:left="900" w:hanging="360"/>
      </w:pPr>
      <w:rPr>
        <w:rFonts w:ascii="Courier New" w:eastAsia="Courier New" w:hAnsi="Courier New" w:cs="Courier New"/>
        <w:vertAlign w:val="baseline"/>
      </w:rPr>
    </w:lvl>
    <w:lvl w:ilvl="1">
      <w:start w:val="1"/>
      <w:numFmt w:val="bullet"/>
      <w:lvlText w:val=""/>
      <w:lvlJc w:val="left"/>
      <w:pPr>
        <w:ind w:left="1620" w:hanging="360"/>
      </w:pPr>
      <w:rPr>
        <w:rFonts w:ascii="Felix Titling" w:eastAsia="Felix Titling" w:hAnsi="Felix Titling" w:cs="Felix Titling"/>
        <w:color w:val="000000"/>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
    <w:nsid w:val="50AD3C1E"/>
    <w:multiLevelType w:val="multilevel"/>
    <w:tmpl w:val="05BA0DAC"/>
    <w:lvl w:ilvl="0">
      <w:start w:val="1"/>
      <w:numFmt w:val="bullet"/>
      <w:lvlText w:val="o"/>
      <w:lvlJc w:val="left"/>
      <w:pPr>
        <w:ind w:left="87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D7110C3"/>
    <w:multiLevelType w:val="multilevel"/>
    <w:tmpl w:val="558662D4"/>
    <w:lvl w:ilvl="0">
      <w:start w:val="11"/>
      <w:numFmt w:val="bullet"/>
      <w:lvlText w:val="-"/>
      <w:lvlJc w:val="left"/>
      <w:pPr>
        <w:ind w:left="405" w:hanging="360"/>
      </w:pPr>
      <w:rPr>
        <w:rFonts w:ascii="Arial" w:eastAsia="Arial" w:hAnsi="Arial" w:cs="Arial"/>
        <w:vertAlign w:val="baseline"/>
      </w:rPr>
    </w:lvl>
    <w:lvl w:ilvl="1">
      <w:start w:val="1"/>
      <w:numFmt w:val="bullet"/>
      <w:lvlText w:val="o"/>
      <w:lvlJc w:val="left"/>
      <w:pPr>
        <w:ind w:left="1125" w:hanging="360"/>
      </w:pPr>
      <w:rPr>
        <w:rFonts w:ascii="Courier New" w:eastAsia="Courier New" w:hAnsi="Courier New" w:cs="Courier New"/>
        <w:vertAlign w:val="baseline"/>
      </w:rPr>
    </w:lvl>
    <w:lvl w:ilvl="2">
      <w:start w:val="1"/>
      <w:numFmt w:val="bullet"/>
      <w:lvlText w:val="▪"/>
      <w:lvlJc w:val="left"/>
      <w:pPr>
        <w:ind w:left="1845" w:hanging="360"/>
      </w:pPr>
      <w:rPr>
        <w:rFonts w:ascii="Noto Sans Symbols" w:eastAsia="Noto Sans Symbols" w:hAnsi="Noto Sans Symbols" w:cs="Noto Sans Symbols"/>
        <w:vertAlign w:val="baseline"/>
      </w:rPr>
    </w:lvl>
    <w:lvl w:ilvl="3">
      <w:start w:val="1"/>
      <w:numFmt w:val="bullet"/>
      <w:lvlText w:val="●"/>
      <w:lvlJc w:val="left"/>
      <w:pPr>
        <w:ind w:left="2565" w:hanging="360"/>
      </w:pPr>
      <w:rPr>
        <w:rFonts w:ascii="Noto Sans Symbols" w:eastAsia="Noto Sans Symbols" w:hAnsi="Noto Sans Symbols" w:cs="Noto Sans Symbols"/>
        <w:vertAlign w:val="baseline"/>
      </w:rPr>
    </w:lvl>
    <w:lvl w:ilvl="4">
      <w:start w:val="1"/>
      <w:numFmt w:val="bullet"/>
      <w:lvlText w:val="o"/>
      <w:lvlJc w:val="left"/>
      <w:pPr>
        <w:ind w:left="3285" w:hanging="360"/>
      </w:pPr>
      <w:rPr>
        <w:rFonts w:ascii="Courier New" w:eastAsia="Courier New" w:hAnsi="Courier New" w:cs="Courier New"/>
        <w:vertAlign w:val="baseline"/>
      </w:rPr>
    </w:lvl>
    <w:lvl w:ilvl="5">
      <w:start w:val="1"/>
      <w:numFmt w:val="bullet"/>
      <w:lvlText w:val="▪"/>
      <w:lvlJc w:val="left"/>
      <w:pPr>
        <w:ind w:left="4005" w:hanging="360"/>
      </w:pPr>
      <w:rPr>
        <w:rFonts w:ascii="Noto Sans Symbols" w:eastAsia="Noto Sans Symbols" w:hAnsi="Noto Sans Symbols" w:cs="Noto Sans Symbols"/>
        <w:vertAlign w:val="baseline"/>
      </w:rPr>
    </w:lvl>
    <w:lvl w:ilvl="6">
      <w:start w:val="1"/>
      <w:numFmt w:val="bullet"/>
      <w:lvlText w:val="●"/>
      <w:lvlJc w:val="left"/>
      <w:pPr>
        <w:ind w:left="4725" w:hanging="360"/>
      </w:pPr>
      <w:rPr>
        <w:rFonts w:ascii="Noto Sans Symbols" w:eastAsia="Noto Sans Symbols" w:hAnsi="Noto Sans Symbols" w:cs="Noto Sans Symbols"/>
        <w:vertAlign w:val="baseline"/>
      </w:rPr>
    </w:lvl>
    <w:lvl w:ilvl="7">
      <w:start w:val="1"/>
      <w:numFmt w:val="bullet"/>
      <w:lvlText w:val="o"/>
      <w:lvlJc w:val="left"/>
      <w:pPr>
        <w:ind w:left="5445" w:hanging="360"/>
      </w:pPr>
      <w:rPr>
        <w:rFonts w:ascii="Courier New" w:eastAsia="Courier New" w:hAnsi="Courier New" w:cs="Courier New"/>
        <w:vertAlign w:val="baseline"/>
      </w:rPr>
    </w:lvl>
    <w:lvl w:ilvl="8">
      <w:start w:val="1"/>
      <w:numFmt w:val="bullet"/>
      <w:lvlText w:val="▪"/>
      <w:lvlJc w:val="left"/>
      <w:pPr>
        <w:ind w:left="6165" w:hanging="360"/>
      </w:pPr>
      <w:rPr>
        <w:rFonts w:ascii="Noto Sans Symbols" w:eastAsia="Noto Sans Symbols" w:hAnsi="Noto Sans Symbols" w:cs="Noto Sans Symbols"/>
        <w:vertAlign w:val="baseline"/>
      </w:rPr>
    </w:lvl>
  </w:abstractNum>
  <w:abstractNum w:abstractNumId="3">
    <w:nsid w:val="788A1C29"/>
    <w:multiLevelType w:val="multilevel"/>
    <w:tmpl w:val="5B926E14"/>
    <w:lvl w:ilvl="0">
      <w:start w:val="1"/>
      <w:numFmt w:val="decimal"/>
      <w:lvlText w:val="%1."/>
      <w:lvlJc w:val="left"/>
      <w:pPr>
        <w:ind w:left="868" w:hanging="358"/>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797F43D7"/>
    <w:multiLevelType w:val="multilevel"/>
    <w:tmpl w:val="8B18A4BE"/>
    <w:lvl w:ilvl="0">
      <w:start w:val="1"/>
      <w:numFmt w:val="bullet"/>
      <w:lvlText w:val="o"/>
      <w:lvlJc w:val="left"/>
      <w:pPr>
        <w:ind w:left="87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20"/>
  <w:hyphenationZone w:val="283"/>
  <w:characterSpacingControl w:val="doNotCompress"/>
  <w:compat/>
  <w:rsids>
    <w:rsidRoot w:val="006B07D6"/>
    <w:rsid w:val="00651DF0"/>
    <w:rsid w:val="006B07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07D6"/>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
    <w:next w:val="normal"/>
    <w:rsid w:val="006B07D6"/>
    <w:pPr>
      <w:keepNext/>
      <w:keepLines/>
      <w:spacing w:before="480" w:after="120"/>
      <w:outlineLvl w:val="0"/>
    </w:pPr>
    <w:rPr>
      <w:b/>
      <w:sz w:val="48"/>
      <w:szCs w:val="48"/>
    </w:rPr>
  </w:style>
  <w:style w:type="paragraph" w:styleId="Titolo2">
    <w:name w:val="heading 2"/>
    <w:basedOn w:val="Normale"/>
    <w:next w:val="Normale"/>
    <w:rsid w:val="006B07D6"/>
    <w:pPr>
      <w:keepNext/>
      <w:suppressAutoHyphens/>
      <w:jc w:val="center"/>
      <w:outlineLvl w:val="1"/>
    </w:pPr>
    <w:rPr>
      <w:rFonts w:ascii="Tahoma" w:hAnsi="Tahoma"/>
      <w:b/>
      <w:sz w:val="22"/>
    </w:rPr>
  </w:style>
  <w:style w:type="paragraph" w:styleId="Titolo3">
    <w:name w:val="heading 3"/>
    <w:basedOn w:val="normal"/>
    <w:next w:val="normal"/>
    <w:rsid w:val="006B07D6"/>
    <w:pPr>
      <w:keepNext/>
      <w:keepLines/>
      <w:spacing w:before="280" w:after="80"/>
      <w:outlineLvl w:val="2"/>
    </w:pPr>
    <w:rPr>
      <w:b/>
      <w:sz w:val="28"/>
      <w:szCs w:val="28"/>
    </w:rPr>
  </w:style>
  <w:style w:type="paragraph" w:styleId="Titolo4">
    <w:name w:val="heading 4"/>
    <w:basedOn w:val="normal"/>
    <w:next w:val="normal"/>
    <w:rsid w:val="006B07D6"/>
    <w:pPr>
      <w:keepNext/>
      <w:keepLines/>
      <w:spacing w:before="240" w:after="40"/>
      <w:outlineLvl w:val="3"/>
    </w:pPr>
    <w:rPr>
      <w:b/>
      <w:sz w:val="24"/>
      <w:szCs w:val="24"/>
    </w:rPr>
  </w:style>
  <w:style w:type="paragraph" w:styleId="Titolo5">
    <w:name w:val="heading 5"/>
    <w:basedOn w:val="normal"/>
    <w:next w:val="normal"/>
    <w:rsid w:val="006B07D6"/>
    <w:pPr>
      <w:keepNext/>
      <w:keepLines/>
      <w:spacing w:before="220" w:after="40"/>
      <w:outlineLvl w:val="4"/>
    </w:pPr>
    <w:rPr>
      <w:b/>
      <w:sz w:val="22"/>
      <w:szCs w:val="22"/>
    </w:rPr>
  </w:style>
  <w:style w:type="paragraph" w:styleId="Titolo6">
    <w:name w:val="heading 6"/>
    <w:basedOn w:val="normal"/>
    <w:next w:val="normal"/>
    <w:rsid w:val="006B07D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6B07D6"/>
  </w:style>
  <w:style w:type="table" w:customStyle="1" w:styleId="TableNormal">
    <w:name w:val="Table Normal"/>
    <w:rsid w:val="006B07D6"/>
    <w:tblPr>
      <w:tblCellMar>
        <w:top w:w="0" w:type="dxa"/>
        <w:left w:w="0" w:type="dxa"/>
        <w:bottom w:w="0" w:type="dxa"/>
        <w:right w:w="0" w:type="dxa"/>
      </w:tblCellMar>
    </w:tblPr>
  </w:style>
  <w:style w:type="paragraph" w:styleId="Titolo">
    <w:name w:val="Title"/>
    <w:basedOn w:val="normal"/>
    <w:next w:val="normal"/>
    <w:rsid w:val="006B07D6"/>
    <w:pPr>
      <w:keepNext/>
      <w:keepLines/>
      <w:spacing w:before="480" w:after="120"/>
    </w:pPr>
    <w:rPr>
      <w:b/>
      <w:sz w:val="72"/>
      <w:szCs w:val="72"/>
    </w:rPr>
  </w:style>
  <w:style w:type="paragraph" w:customStyle="1" w:styleId="normal1">
    <w:name w:val="normal"/>
    <w:rsid w:val="006B07D6"/>
  </w:style>
  <w:style w:type="table" w:customStyle="1" w:styleId="TableNormal0">
    <w:name w:val="Table Normal"/>
    <w:rsid w:val="006B07D6"/>
    <w:tblPr>
      <w:tblCellMar>
        <w:top w:w="0" w:type="dxa"/>
        <w:left w:w="0" w:type="dxa"/>
        <w:bottom w:w="0" w:type="dxa"/>
        <w:right w:w="0" w:type="dxa"/>
      </w:tblCellMar>
    </w:tblPr>
  </w:style>
  <w:style w:type="paragraph" w:customStyle="1" w:styleId="normal2">
    <w:name w:val="normal"/>
    <w:rsid w:val="006B07D6"/>
  </w:style>
  <w:style w:type="table" w:customStyle="1" w:styleId="TableNormal1">
    <w:name w:val="Table Normal"/>
    <w:rsid w:val="006B07D6"/>
    <w:tblPr>
      <w:tblCellMar>
        <w:top w:w="0" w:type="dxa"/>
        <w:left w:w="0" w:type="dxa"/>
        <w:bottom w:w="0" w:type="dxa"/>
        <w:right w:w="0" w:type="dxa"/>
      </w:tblCellMar>
    </w:tblPr>
  </w:style>
  <w:style w:type="paragraph" w:customStyle="1" w:styleId="normal3">
    <w:name w:val="normal"/>
    <w:rsid w:val="006B07D6"/>
  </w:style>
  <w:style w:type="table" w:customStyle="1" w:styleId="TableNormal2">
    <w:name w:val="Table Normal"/>
    <w:rsid w:val="006B07D6"/>
    <w:tblPr>
      <w:tblCellMar>
        <w:top w:w="0" w:type="dxa"/>
        <w:left w:w="0" w:type="dxa"/>
        <w:bottom w:w="0" w:type="dxa"/>
        <w:right w:w="0" w:type="dxa"/>
      </w:tblCellMar>
    </w:tblPr>
  </w:style>
  <w:style w:type="paragraph" w:customStyle="1" w:styleId="normal4">
    <w:name w:val="normal"/>
    <w:rsid w:val="006B07D6"/>
  </w:style>
  <w:style w:type="table" w:customStyle="1" w:styleId="TableNormal3">
    <w:name w:val="Table Normal"/>
    <w:rsid w:val="006B07D6"/>
    <w:tblPr>
      <w:tblCellMar>
        <w:top w:w="0" w:type="dxa"/>
        <w:left w:w="0" w:type="dxa"/>
        <w:bottom w:w="0" w:type="dxa"/>
        <w:right w:w="0" w:type="dxa"/>
      </w:tblCellMar>
    </w:tblPr>
  </w:style>
  <w:style w:type="paragraph" w:customStyle="1" w:styleId="normal5">
    <w:name w:val="normal"/>
    <w:rsid w:val="006B07D6"/>
  </w:style>
  <w:style w:type="table" w:customStyle="1" w:styleId="TableNormal4">
    <w:name w:val="Table Normal"/>
    <w:rsid w:val="006B07D6"/>
    <w:tblPr>
      <w:tblCellMar>
        <w:top w:w="0" w:type="dxa"/>
        <w:left w:w="0" w:type="dxa"/>
        <w:bottom w:w="0" w:type="dxa"/>
        <w:right w:w="0" w:type="dxa"/>
      </w:tblCellMar>
    </w:tblPr>
  </w:style>
  <w:style w:type="paragraph" w:customStyle="1" w:styleId="normal6">
    <w:name w:val="normal"/>
    <w:rsid w:val="006B07D6"/>
  </w:style>
  <w:style w:type="table" w:customStyle="1" w:styleId="TableNormal5">
    <w:name w:val="Table Normal"/>
    <w:rsid w:val="006B07D6"/>
    <w:tblPr>
      <w:tblCellMar>
        <w:top w:w="0" w:type="dxa"/>
        <w:left w:w="0" w:type="dxa"/>
        <w:bottom w:w="0" w:type="dxa"/>
        <w:right w:w="0" w:type="dxa"/>
      </w:tblCellMar>
    </w:tblPr>
  </w:style>
  <w:style w:type="paragraph" w:customStyle="1" w:styleId="normal7">
    <w:name w:val="normal"/>
    <w:rsid w:val="006B07D6"/>
  </w:style>
  <w:style w:type="table" w:customStyle="1" w:styleId="TableNormal6">
    <w:name w:val="Table Normal"/>
    <w:rsid w:val="006B07D6"/>
    <w:tblPr>
      <w:tblCellMar>
        <w:top w:w="0" w:type="dxa"/>
        <w:left w:w="0" w:type="dxa"/>
        <w:bottom w:w="0" w:type="dxa"/>
        <w:right w:w="0" w:type="dxa"/>
      </w:tblCellMar>
    </w:tblPr>
  </w:style>
  <w:style w:type="paragraph" w:customStyle="1" w:styleId="normal8">
    <w:name w:val="normal"/>
    <w:rsid w:val="006B07D6"/>
  </w:style>
  <w:style w:type="table" w:customStyle="1" w:styleId="TableNormal7">
    <w:name w:val="Table Normal"/>
    <w:rsid w:val="006B07D6"/>
    <w:tblPr>
      <w:tblCellMar>
        <w:top w:w="0" w:type="dxa"/>
        <w:left w:w="0" w:type="dxa"/>
        <w:bottom w:w="0" w:type="dxa"/>
        <w:right w:w="0" w:type="dxa"/>
      </w:tblCellMar>
    </w:tblPr>
  </w:style>
  <w:style w:type="paragraph" w:customStyle="1" w:styleId="normal9">
    <w:name w:val="normal"/>
    <w:rsid w:val="006B07D6"/>
  </w:style>
  <w:style w:type="table" w:customStyle="1" w:styleId="TableNormal8">
    <w:name w:val="Table Normal"/>
    <w:rsid w:val="006B07D6"/>
    <w:tblPr>
      <w:tblCellMar>
        <w:top w:w="0" w:type="dxa"/>
        <w:left w:w="0" w:type="dxa"/>
        <w:bottom w:w="0" w:type="dxa"/>
        <w:right w:w="0" w:type="dxa"/>
      </w:tblCellMar>
    </w:tblPr>
  </w:style>
  <w:style w:type="paragraph" w:customStyle="1" w:styleId="normal">
    <w:name w:val="normal"/>
    <w:rsid w:val="006B07D6"/>
  </w:style>
  <w:style w:type="table" w:customStyle="1" w:styleId="TableNormal9">
    <w:name w:val="Table Normal"/>
    <w:rsid w:val="006B07D6"/>
    <w:tblPr>
      <w:tblCellMar>
        <w:top w:w="0" w:type="dxa"/>
        <w:left w:w="0" w:type="dxa"/>
        <w:bottom w:w="0" w:type="dxa"/>
        <w:right w:w="0" w:type="dxa"/>
      </w:tblCellMar>
    </w:tblPr>
  </w:style>
  <w:style w:type="character" w:customStyle="1" w:styleId="Absatz-Standardschriftart">
    <w:name w:val="Absatz-Standardschriftart"/>
    <w:rsid w:val="006B07D6"/>
    <w:rPr>
      <w:w w:val="100"/>
      <w:position w:val="-1"/>
      <w:effect w:val="none"/>
      <w:vertAlign w:val="baseline"/>
      <w:cs w:val="0"/>
      <w:em w:val="none"/>
    </w:rPr>
  </w:style>
  <w:style w:type="character" w:customStyle="1" w:styleId="Carpredefinitoparagrafo1">
    <w:name w:val="Car. predefinito paragrafo1"/>
    <w:rsid w:val="006B07D6"/>
    <w:rPr>
      <w:w w:val="100"/>
      <w:position w:val="-1"/>
      <w:effect w:val="none"/>
      <w:vertAlign w:val="baseline"/>
      <w:cs w:val="0"/>
      <w:em w:val="none"/>
    </w:rPr>
  </w:style>
  <w:style w:type="character" w:customStyle="1" w:styleId="Caratteredinumerazione">
    <w:name w:val="Carattere di numerazione"/>
    <w:rsid w:val="006B07D6"/>
    <w:rPr>
      <w:w w:val="100"/>
      <w:position w:val="-1"/>
      <w:effect w:val="none"/>
      <w:vertAlign w:val="baseline"/>
      <w:cs w:val="0"/>
      <w:em w:val="none"/>
    </w:rPr>
  </w:style>
  <w:style w:type="character" w:customStyle="1" w:styleId="Punti">
    <w:name w:val="Punti"/>
    <w:rsid w:val="006B07D6"/>
    <w:rPr>
      <w:rFonts w:ascii="OpenSymbol" w:eastAsia="OpenSymbol" w:hAnsi="OpenSymbol" w:cs="OpenSymbol"/>
      <w:w w:val="100"/>
      <w:position w:val="-1"/>
      <w:effect w:val="none"/>
      <w:vertAlign w:val="baseline"/>
      <w:cs w:val="0"/>
      <w:em w:val="none"/>
    </w:rPr>
  </w:style>
  <w:style w:type="paragraph" w:customStyle="1" w:styleId="Intestazione1">
    <w:name w:val="Intestazione1"/>
    <w:basedOn w:val="Normale"/>
    <w:next w:val="Corpodeltesto"/>
    <w:rsid w:val="006B07D6"/>
    <w:pPr>
      <w:keepNext/>
      <w:spacing w:before="240" w:after="120"/>
    </w:pPr>
    <w:rPr>
      <w:rFonts w:ascii="Arial" w:eastAsia="Lucida Sans Unicode" w:hAnsi="Arial" w:cs="Tahoma"/>
      <w:sz w:val="28"/>
      <w:szCs w:val="28"/>
    </w:rPr>
  </w:style>
  <w:style w:type="paragraph" w:styleId="Corpodeltesto">
    <w:name w:val="Body Text"/>
    <w:basedOn w:val="Normale"/>
    <w:rsid w:val="006B07D6"/>
    <w:pPr>
      <w:widowControl w:val="0"/>
      <w:spacing w:after="120"/>
    </w:pPr>
    <w:rPr>
      <w:kern w:val="1"/>
    </w:rPr>
  </w:style>
  <w:style w:type="paragraph" w:styleId="Elenco">
    <w:name w:val="List"/>
    <w:basedOn w:val="Corpodeltesto"/>
    <w:rsid w:val="006B07D6"/>
  </w:style>
  <w:style w:type="paragraph" w:customStyle="1" w:styleId="Didascalia1">
    <w:name w:val="Didascalia1"/>
    <w:basedOn w:val="Normale"/>
    <w:rsid w:val="006B07D6"/>
    <w:pPr>
      <w:suppressLineNumbers/>
      <w:spacing w:before="120" w:after="120"/>
    </w:pPr>
    <w:rPr>
      <w:i/>
      <w:iCs/>
    </w:rPr>
  </w:style>
  <w:style w:type="paragraph" w:customStyle="1" w:styleId="Indice">
    <w:name w:val="Indice"/>
    <w:basedOn w:val="Normale"/>
    <w:rsid w:val="006B07D6"/>
    <w:pPr>
      <w:suppressLineNumbers/>
    </w:pPr>
  </w:style>
  <w:style w:type="paragraph" w:styleId="NormaleWeb">
    <w:name w:val="Normal (Web)"/>
    <w:basedOn w:val="Normale"/>
    <w:rsid w:val="006B07D6"/>
    <w:pPr>
      <w:spacing w:before="280" w:after="280"/>
    </w:pPr>
    <w:rPr>
      <w:rFonts w:ascii="Arial Unicode MS" w:eastAsia="Arial Unicode MS" w:hAnsi="Arial Unicode MS" w:cs="Arial Unicode MS"/>
    </w:rPr>
  </w:style>
  <w:style w:type="paragraph" w:styleId="Testofumetto">
    <w:name w:val="Balloon Text"/>
    <w:basedOn w:val="Normale"/>
    <w:rsid w:val="006B07D6"/>
    <w:rPr>
      <w:rFonts w:ascii="Tahoma" w:hAnsi="Tahoma" w:cs="Tahoma"/>
      <w:sz w:val="16"/>
      <w:szCs w:val="16"/>
    </w:rPr>
  </w:style>
  <w:style w:type="paragraph" w:customStyle="1" w:styleId="Contenutotabella">
    <w:name w:val="Contenuto tabella"/>
    <w:basedOn w:val="Normale"/>
    <w:rsid w:val="006B07D6"/>
    <w:pPr>
      <w:suppressLineNumbers/>
    </w:pPr>
  </w:style>
  <w:style w:type="paragraph" w:customStyle="1" w:styleId="Intestazionetabella">
    <w:name w:val="Intestazione tabella"/>
    <w:basedOn w:val="Contenutotabella"/>
    <w:rsid w:val="006B07D6"/>
    <w:pPr>
      <w:jc w:val="center"/>
    </w:pPr>
    <w:rPr>
      <w:b/>
      <w:bCs/>
    </w:rPr>
  </w:style>
  <w:style w:type="paragraph" w:customStyle="1" w:styleId="Contenutocornice">
    <w:name w:val="Contenuto cornice"/>
    <w:basedOn w:val="Corpodeltesto"/>
    <w:rsid w:val="006B07D6"/>
  </w:style>
  <w:style w:type="character" w:customStyle="1" w:styleId="Titolo2Carattere">
    <w:name w:val="Titolo 2 Carattere"/>
    <w:rsid w:val="006B07D6"/>
    <w:rPr>
      <w:rFonts w:ascii="Tahoma" w:hAnsi="Tahoma" w:cs="Tahoma"/>
      <w:b/>
      <w:w w:val="100"/>
      <w:position w:val="-1"/>
      <w:sz w:val="22"/>
      <w:szCs w:val="24"/>
      <w:effect w:val="none"/>
      <w:vertAlign w:val="baseline"/>
      <w:cs w:val="0"/>
      <w:em w:val="none"/>
    </w:rPr>
  </w:style>
  <w:style w:type="paragraph" w:styleId="Rientrocorpodeltesto3">
    <w:name w:val="Body Text Indent 3"/>
    <w:basedOn w:val="Normale"/>
    <w:qFormat/>
    <w:rsid w:val="006B07D6"/>
    <w:pPr>
      <w:spacing w:after="120"/>
      <w:ind w:left="283"/>
    </w:pPr>
    <w:rPr>
      <w:sz w:val="16"/>
      <w:szCs w:val="16"/>
    </w:rPr>
  </w:style>
  <w:style w:type="character" w:customStyle="1" w:styleId="Rientrocorpodeltesto3Carattere">
    <w:name w:val="Rientro corpo del testo 3 Carattere"/>
    <w:rsid w:val="006B07D6"/>
    <w:rPr>
      <w:w w:val="100"/>
      <w:position w:val="-1"/>
      <w:sz w:val="16"/>
      <w:szCs w:val="16"/>
      <w:effect w:val="none"/>
      <w:vertAlign w:val="baseline"/>
      <w:cs w:val="0"/>
      <w:em w:val="none"/>
      <w:lang w:eastAsia="ar-SA"/>
    </w:rPr>
  </w:style>
  <w:style w:type="paragraph" w:styleId="Rientrocorpodeltesto">
    <w:name w:val="Body Text Indent"/>
    <w:basedOn w:val="Normale"/>
    <w:qFormat/>
    <w:rsid w:val="006B07D6"/>
    <w:pPr>
      <w:spacing w:after="120"/>
      <w:ind w:left="283"/>
    </w:pPr>
  </w:style>
  <w:style w:type="character" w:customStyle="1" w:styleId="RientrocorpodeltestoCarattere">
    <w:name w:val="Rientro corpo del testo Carattere"/>
    <w:rsid w:val="006B07D6"/>
    <w:rPr>
      <w:w w:val="100"/>
      <w:position w:val="-1"/>
      <w:sz w:val="24"/>
      <w:szCs w:val="24"/>
      <w:effect w:val="none"/>
      <w:vertAlign w:val="baseline"/>
      <w:cs w:val="0"/>
      <w:em w:val="none"/>
      <w:lang w:eastAsia="ar-SA"/>
    </w:rPr>
  </w:style>
  <w:style w:type="table" w:styleId="Grigliatabella">
    <w:name w:val="Table Grid"/>
    <w:basedOn w:val="Tabellanormale"/>
    <w:rsid w:val="006B07D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qFormat/>
    <w:rsid w:val="006B07D6"/>
    <w:pPr>
      <w:spacing w:after="120" w:line="480" w:lineRule="auto"/>
    </w:pPr>
  </w:style>
  <w:style w:type="character" w:customStyle="1" w:styleId="Corpodeltesto2Carattere">
    <w:name w:val="Corpo del testo 2 Carattere"/>
    <w:basedOn w:val="Carpredefinitoparagrafo"/>
    <w:rsid w:val="006B07D6"/>
    <w:rPr>
      <w:w w:val="100"/>
      <w:position w:val="-1"/>
      <w:sz w:val="24"/>
      <w:szCs w:val="24"/>
      <w:effect w:val="none"/>
      <w:vertAlign w:val="baseline"/>
      <w:cs w:val="0"/>
      <w:em w:val="none"/>
      <w:lang w:eastAsia="ar-SA"/>
    </w:rPr>
  </w:style>
  <w:style w:type="character" w:styleId="Collegamentoipertestuale">
    <w:name w:val="Hyperlink"/>
    <w:basedOn w:val="Carpredefinitoparagrafo"/>
    <w:qFormat/>
    <w:rsid w:val="006B07D6"/>
    <w:rPr>
      <w:color w:val="0000FF"/>
      <w:w w:val="100"/>
      <w:position w:val="-1"/>
      <w:u w:val="single"/>
      <w:effect w:val="none"/>
      <w:vertAlign w:val="baseline"/>
      <w:cs w:val="0"/>
      <w:em w:val="none"/>
    </w:rPr>
  </w:style>
  <w:style w:type="paragraph" w:styleId="Sottotitolo">
    <w:name w:val="Subtitle"/>
    <w:basedOn w:val="normal"/>
    <w:next w:val="normal"/>
    <w:rsid w:val="006B07D6"/>
    <w:pPr>
      <w:keepNext/>
      <w:keepLines/>
      <w:spacing w:before="360" w:after="80"/>
    </w:pPr>
    <w:rPr>
      <w:rFonts w:ascii="Georgia" w:eastAsia="Georgia" w:hAnsi="Georgia" w:cs="Georgia"/>
      <w:i/>
      <w:color w:val="666666"/>
      <w:sz w:val="48"/>
      <w:szCs w:val="48"/>
    </w:rPr>
  </w:style>
  <w:style w:type="table" w:customStyle="1" w:styleId="a">
    <w:basedOn w:val="TableNormal9"/>
    <w:rsid w:val="006B07D6"/>
    <w:tblPr>
      <w:tblStyleRowBandSize w:val="1"/>
      <w:tblStyleColBandSize w:val="1"/>
      <w:tblCellMar>
        <w:top w:w="0" w:type="dxa"/>
        <w:left w:w="108" w:type="dxa"/>
        <w:bottom w:w="0" w:type="dxa"/>
        <w:right w:w="108" w:type="dxa"/>
      </w:tblCellMar>
    </w:tblPr>
  </w:style>
  <w:style w:type="table" w:customStyle="1" w:styleId="a0">
    <w:basedOn w:val="TableNormal9"/>
    <w:rsid w:val="006B07D6"/>
    <w:tblPr>
      <w:tblStyleRowBandSize w:val="1"/>
      <w:tblStyleColBandSize w:val="1"/>
      <w:tblCellMar>
        <w:top w:w="0" w:type="dxa"/>
        <w:left w:w="108" w:type="dxa"/>
        <w:bottom w:w="0" w:type="dxa"/>
        <w:right w:w="108" w:type="dxa"/>
      </w:tblCellMar>
    </w:tblPr>
  </w:style>
  <w:style w:type="table" w:customStyle="1" w:styleId="a1">
    <w:basedOn w:val="TableNormal9"/>
    <w:rsid w:val="006B07D6"/>
    <w:tblPr>
      <w:tblStyleRowBandSize w:val="1"/>
      <w:tblStyleColBandSize w:val="1"/>
      <w:tblCellMar>
        <w:top w:w="0" w:type="dxa"/>
        <w:left w:w="108" w:type="dxa"/>
        <w:bottom w:w="0" w:type="dxa"/>
        <w:right w:w="108" w:type="dxa"/>
      </w:tblCellMar>
    </w:tblPr>
  </w:style>
  <w:style w:type="table" w:customStyle="1" w:styleId="a2">
    <w:basedOn w:val="TableNormal9"/>
    <w:rsid w:val="006B07D6"/>
    <w:tblPr>
      <w:tblStyleRowBandSize w:val="1"/>
      <w:tblStyleColBandSize w:val="1"/>
      <w:tblCellMar>
        <w:top w:w="0" w:type="dxa"/>
        <w:left w:w="108" w:type="dxa"/>
        <w:bottom w:w="0" w:type="dxa"/>
        <w:right w:w="108" w:type="dxa"/>
      </w:tblCellMar>
    </w:tblPr>
  </w:style>
  <w:style w:type="table" w:customStyle="1" w:styleId="a3">
    <w:basedOn w:val="TableNormal9"/>
    <w:rsid w:val="006B07D6"/>
    <w:tblPr>
      <w:tblStyleRowBandSize w:val="1"/>
      <w:tblStyleColBandSize w:val="1"/>
      <w:tblCellMar>
        <w:top w:w="0" w:type="dxa"/>
        <w:left w:w="108" w:type="dxa"/>
        <w:bottom w:w="0" w:type="dxa"/>
        <w:right w:w="108" w:type="dxa"/>
      </w:tblCellMar>
    </w:tblPr>
  </w:style>
  <w:style w:type="table" w:customStyle="1" w:styleId="a4">
    <w:basedOn w:val="TableNormal9"/>
    <w:rsid w:val="006B07D6"/>
    <w:tblPr>
      <w:tblStyleRowBandSize w:val="1"/>
      <w:tblStyleColBandSize w:val="1"/>
      <w:tblCellMar>
        <w:top w:w="0" w:type="dxa"/>
        <w:left w:w="108" w:type="dxa"/>
        <w:bottom w:w="0" w:type="dxa"/>
        <w:right w:w="108" w:type="dxa"/>
      </w:tblCellMar>
    </w:tblPr>
  </w:style>
  <w:style w:type="table" w:customStyle="1" w:styleId="a5">
    <w:basedOn w:val="TableNormal9"/>
    <w:rsid w:val="006B07D6"/>
    <w:tblPr>
      <w:tblStyleRowBandSize w:val="1"/>
      <w:tblStyleColBandSize w:val="1"/>
      <w:tblCellMar>
        <w:top w:w="0" w:type="dxa"/>
        <w:left w:w="70" w:type="dxa"/>
        <w:bottom w:w="0" w:type="dxa"/>
        <w:right w:w="70" w:type="dxa"/>
      </w:tblCellMar>
    </w:tblPr>
  </w:style>
  <w:style w:type="table" w:customStyle="1" w:styleId="a6">
    <w:basedOn w:val="TableNormal9"/>
    <w:rsid w:val="006B07D6"/>
    <w:tblPr>
      <w:tblStyleRowBandSize w:val="1"/>
      <w:tblStyleColBandSize w:val="1"/>
      <w:tblCellMar>
        <w:top w:w="0" w:type="dxa"/>
        <w:left w:w="70" w:type="dxa"/>
        <w:bottom w:w="0" w:type="dxa"/>
        <w:right w:w="70" w:type="dxa"/>
      </w:tblCellMar>
    </w:tblPr>
  </w:style>
  <w:style w:type="table" w:customStyle="1" w:styleId="a7">
    <w:basedOn w:val="TableNormal9"/>
    <w:rsid w:val="006B07D6"/>
    <w:tblPr>
      <w:tblStyleRowBandSize w:val="1"/>
      <w:tblStyleColBandSize w:val="1"/>
      <w:tblCellMar>
        <w:top w:w="0" w:type="dxa"/>
        <w:left w:w="70" w:type="dxa"/>
        <w:bottom w:w="0" w:type="dxa"/>
        <w:right w:w="70" w:type="dxa"/>
      </w:tblCellMar>
    </w:tblPr>
  </w:style>
  <w:style w:type="table" w:customStyle="1" w:styleId="a8">
    <w:basedOn w:val="TableNormal9"/>
    <w:rsid w:val="006B07D6"/>
    <w:tblPr>
      <w:tblStyleRowBandSize w:val="1"/>
      <w:tblStyleColBandSize w:val="1"/>
      <w:tblCellMar>
        <w:top w:w="0" w:type="dxa"/>
        <w:left w:w="70" w:type="dxa"/>
        <w:bottom w:w="0" w:type="dxa"/>
        <w:right w:w="70" w:type="dxa"/>
      </w:tblCellMar>
    </w:tblPr>
  </w:style>
  <w:style w:type="table" w:customStyle="1" w:styleId="a9">
    <w:basedOn w:val="TableNormal9"/>
    <w:rsid w:val="006B07D6"/>
    <w:tblPr>
      <w:tblStyleRowBandSize w:val="1"/>
      <w:tblStyleColBandSize w:val="1"/>
      <w:tblCellMar>
        <w:top w:w="0" w:type="dxa"/>
        <w:left w:w="70" w:type="dxa"/>
        <w:bottom w:w="0" w:type="dxa"/>
        <w:right w:w="70" w:type="dxa"/>
      </w:tblCellMar>
    </w:tblPr>
  </w:style>
  <w:style w:type="table" w:customStyle="1" w:styleId="aa">
    <w:basedOn w:val="TableNormal9"/>
    <w:rsid w:val="006B07D6"/>
    <w:tblPr>
      <w:tblStyleRowBandSize w:val="1"/>
      <w:tblStyleColBandSize w:val="1"/>
      <w:tblCellMar>
        <w:top w:w="0" w:type="dxa"/>
        <w:left w:w="70" w:type="dxa"/>
        <w:bottom w:w="0" w:type="dxa"/>
        <w:right w:w="70" w:type="dxa"/>
      </w:tblCellMar>
    </w:tblPr>
  </w:style>
  <w:style w:type="table" w:customStyle="1" w:styleId="ab">
    <w:basedOn w:val="TableNormal9"/>
    <w:rsid w:val="006B07D6"/>
    <w:tblPr>
      <w:tblStyleRowBandSize w:val="1"/>
      <w:tblStyleColBandSize w:val="1"/>
      <w:tblCellMar>
        <w:top w:w="0" w:type="dxa"/>
        <w:left w:w="70" w:type="dxa"/>
        <w:bottom w:w="0" w:type="dxa"/>
        <w:right w:w="70" w:type="dxa"/>
      </w:tblCellMar>
    </w:tblPr>
  </w:style>
  <w:style w:type="table" w:customStyle="1" w:styleId="ac">
    <w:basedOn w:val="TableNormal9"/>
    <w:rsid w:val="006B07D6"/>
    <w:tblPr>
      <w:tblStyleRowBandSize w:val="1"/>
      <w:tblStyleColBandSize w:val="1"/>
      <w:tblCellMar>
        <w:top w:w="0" w:type="dxa"/>
        <w:left w:w="70" w:type="dxa"/>
        <w:bottom w:w="0" w:type="dxa"/>
        <w:right w:w="70" w:type="dxa"/>
      </w:tblCellMar>
    </w:tblPr>
  </w:style>
  <w:style w:type="table" w:customStyle="1" w:styleId="ad">
    <w:basedOn w:val="TableNormal9"/>
    <w:rsid w:val="006B07D6"/>
    <w:tblPr>
      <w:tblStyleRowBandSize w:val="1"/>
      <w:tblStyleColBandSize w:val="1"/>
      <w:tblCellMar>
        <w:top w:w="0" w:type="dxa"/>
        <w:left w:w="70" w:type="dxa"/>
        <w:bottom w:w="0" w:type="dxa"/>
        <w:right w:w="70" w:type="dxa"/>
      </w:tblCellMar>
    </w:tblPr>
  </w:style>
  <w:style w:type="table" w:customStyle="1" w:styleId="ae">
    <w:basedOn w:val="TableNormal9"/>
    <w:rsid w:val="006B07D6"/>
    <w:tblPr>
      <w:tblStyleRowBandSize w:val="1"/>
      <w:tblStyleColBandSize w:val="1"/>
      <w:tblCellMar>
        <w:top w:w="0" w:type="dxa"/>
        <w:left w:w="70" w:type="dxa"/>
        <w:bottom w:w="0" w:type="dxa"/>
        <w:right w:w="70" w:type="dxa"/>
      </w:tblCellMar>
    </w:tblPr>
  </w:style>
  <w:style w:type="table" w:customStyle="1" w:styleId="af">
    <w:basedOn w:val="TableNormal9"/>
    <w:rsid w:val="006B07D6"/>
    <w:tblPr>
      <w:tblStyleRowBandSize w:val="1"/>
      <w:tblStyleColBandSize w:val="1"/>
      <w:tblCellMar>
        <w:top w:w="0" w:type="dxa"/>
        <w:left w:w="70" w:type="dxa"/>
        <w:bottom w:w="0" w:type="dxa"/>
        <w:right w:w="70" w:type="dxa"/>
      </w:tblCellMar>
    </w:tblPr>
  </w:style>
  <w:style w:type="table" w:customStyle="1" w:styleId="af0">
    <w:basedOn w:val="TableNormal9"/>
    <w:rsid w:val="006B07D6"/>
    <w:tblPr>
      <w:tblStyleRowBandSize w:val="1"/>
      <w:tblStyleColBandSize w:val="1"/>
      <w:tblCellMar>
        <w:top w:w="0" w:type="dxa"/>
        <w:left w:w="70" w:type="dxa"/>
        <w:bottom w:w="0" w:type="dxa"/>
        <w:right w:w="70" w:type="dxa"/>
      </w:tblCellMar>
    </w:tblPr>
  </w:style>
  <w:style w:type="table" w:customStyle="1" w:styleId="af1">
    <w:basedOn w:val="TableNormal9"/>
    <w:rsid w:val="006B07D6"/>
    <w:tblPr>
      <w:tblStyleRowBandSize w:val="1"/>
      <w:tblStyleColBandSize w:val="1"/>
      <w:tblCellMar>
        <w:top w:w="0" w:type="dxa"/>
        <w:left w:w="70" w:type="dxa"/>
        <w:bottom w:w="0" w:type="dxa"/>
        <w:right w:w="70" w:type="dxa"/>
      </w:tblCellMar>
    </w:tblPr>
  </w:style>
  <w:style w:type="table" w:customStyle="1" w:styleId="af2">
    <w:basedOn w:val="TableNormal9"/>
    <w:rsid w:val="006B07D6"/>
    <w:tblPr>
      <w:tblStyleRowBandSize w:val="1"/>
      <w:tblStyleColBandSize w:val="1"/>
      <w:tblCellMar>
        <w:top w:w="0" w:type="dxa"/>
        <w:left w:w="70" w:type="dxa"/>
        <w:bottom w:w="0" w:type="dxa"/>
        <w:right w:w="70" w:type="dxa"/>
      </w:tblCellMar>
    </w:tblPr>
  </w:style>
  <w:style w:type="table" w:customStyle="1" w:styleId="af3">
    <w:basedOn w:val="TableNormal9"/>
    <w:rsid w:val="006B07D6"/>
    <w:tblPr>
      <w:tblStyleRowBandSize w:val="1"/>
      <w:tblStyleColBandSize w:val="1"/>
      <w:tblCellMar>
        <w:top w:w="0" w:type="dxa"/>
        <w:left w:w="70" w:type="dxa"/>
        <w:bottom w:w="0" w:type="dxa"/>
        <w:right w:w="70" w:type="dxa"/>
      </w:tblCellMar>
    </w:tblPr>
  </w:style>
  <w:style w:type="table" w:customStyle="1" w:styleId="af4">
    <w:basedOn w:val="TableNormal9"/>
    <w:rsid w:val="006B07D6"/>
    <w:tblPr>
      <w:tblStyleRowBandSize w:val="1"/>
      <w:tblStyleColBandSize w:val="1"/>
      <w:tblCellMar>
        <w:top w:w="0" w:type="dxa"/>
        <w:left w:w="70" w:type="dxa"/>
        <w:bottom w:w="0" w:type="dxa"/>
        <w:right w:w="70" w:type="dxa"/>
      </w:tblCellMar>
    </w:tblPr>
  </w:style>
  <w:style w:type="table" w:customStyle="1" w:styleId="af5">
    <w:basedOn w:val="TableNormal9"/>
    <w:rsid w:val="006B07D6"/>
    <w:tblPr>
      <w:tblStyleRowBandSize w:val="1"/>
      <w:tblStyleColBandSize w:val="1"/>
      <w:tblCellMar>
        <w:top w:w="0" w:type="dxa"/>
        <w:left w:w="70" w:type="dxa"/>
        <w:bottom w:w="0" w:type="dxa"/>
        <w:right w:w="70" w:type="dxa"/>
      </w:tblCellMar>
    </w:tblPr>
  </w:style>
  <w:style w:type="table" w:customStyle="1" w:styleId="af6">
    <w:basedOn w:val="TableNormal9"/>
    <w:rsid w:val="006B07D6"/>
    <w:tblPr>
      <w:tblStyleRowBandSize w:val="1"/>
      <w:tblStyleColBandSize w:val="1"/>
      <w:tblCellMar>
        <w:top w:w="0" w:type="dxa"/>
        <w:left w:w="70" w:type="dxa"/>
        <w:bottom w:w="0" w:type="dxa"/>
        <w:right w:w="70" w:type="dxa"/>
      </w:tblCellMar>
    </w:tblPr>
  </w:style>
  <w:style w:type="table" w:customStyle="1" w:styleId="af7">
    <w:basedOn w:val="TableNormal9"/>
    <w:rsid w:val="006B07D6"/>
    <w:tblPr>
      <w:tblStyleRowBandSize w:val="1"/>
      <w:tblStyleColBandSize w:val="1"/>
      <w:tblCellMar>
        <w:top w:w="0" w:type="dxa"/>
        <w:left w:w="70" w:type="dxa"/>
        <w:bottom w:w="0" w:type="dxa"/>
        <w:right w:w="70" w:type="dxa"/>
      </w:tblCellMar>
    </w:tblPr>
  </w:style>
  <w:style w:type="table" w:customStyle="1" w:styleId="af8">
    <w:basedOn w:val="TableNormal9"/>
    <w:rsid w:val="006B07D6"/>
    <w:tblPr>
      <w:tblStyleRowBandSize w:val="1"/>
      <w:tblStyleColBandSize w:val="1"/>
      <w:tblCellMar>
        <w:top w:w="0" w:type="dxa"/>
        <w:left w:w="70" w:type="dxa"/>
        <w:bottom w:w="0" w:type="dxa"/>
        <w:right w:w="70" w:type="dxa"/>
      </w:tblCellMar>
    </w:tblPr>
  </w:style>
  <w:style w:type="table" w:customStyle="1" w:styleId="af9">
    <w:basedOn w:val="TableNormal9"/>
    <w:rsid w:val="006B07D6"/>
    <w:tblPr>
      <w:tblStyleRowBandSize w:val="1"/>
      <w:tblStyleColBandSize w:val="1"/>
      <w:tblCellMar>
        <w:top w:w="0" w:type="dxa"/>
        <w:left w:w="70" w:type="dxa"/>
        <w:bottom w:w="0" w:type="dxa"/>
        <w:right w:w="70" w:type="dxa"/>
      </w:tblCellMar>
    </w:tblPr>
  </w:style>
  <w:style w:type="table" w:customStyle="1" w:styleId="afa">
    <w:basedOn w:val="TableNormal9"/>
    <w:rsid w:val="006B07D6"/>
    <w:tblPr>
      <w:tblStyleRowBandSize w:val="1"/>
      <w:tblStyleColBandSize w:val="1"/>
      <w:tblCellMar>
        <w:top w:w="0" w:type="dxa"/>
        <w:left w:w="70" w:type="dxa"/>
        <w:bottom w:w="0" w:type="dxa"/>
        <w:right w:w="70" w:type="dxa"/>
      </w:tblCellMar>
    </w:tblPr>
  </w:style>
  <w:style w:type="table" w:customStyle="1" w:styleId="afb">
    <w:basedOn w:val="TableNormal9"/>
    <w:rsid w:val="006B07D6"/>
    <w:tblPr>
      <w:tblStyleRowBandSize w:val="1"/>
      <w:tblStyleColBandSize w:val="1"/>
      <w:tblCellMar>
        <w:top w:w="0" w:type="dxa"/>
        <w:left w:w="70" w:type="dxa"/>
        <w:bottom w:w="0" w:type="dxa"/>
        <w:right w:w="70" w:type="dxa"/>
      </w:tblCellMar>
    </w:tblPr>
  </w:style>
  <w:style w:type="table" w:customStyle="1" w:styleId="afc">
    <w:basedOn w:val="TableNormal9"/>
    <w:rsid w:val="006B07D6"/>
    <w:tblPr>
      <w:tblStyleRowBandSize w:val="1"/>
      <w:tblStyleColBandSize w:val="1"/>
      <w:tblCellMar>
        <w:top w:w="0" w:type="dxa"/>
        <w:left w:w="70" w:type="dxa"/>
        <w:bottom w:w="0" w:type="dxa"/>
        <w:right w:w="70" w:type="dxa"/>
      </w:tblCellMar>
    </w:tblPr>
  </w:style>
  <w:style w:type="table" w:customStyle="1" w:styleId="afd">
    <w:basedOn w:val="TableNormal9"/>
    <w:rsid w:val="006B07D6"/>
    <w:tblPr>
      <w:tblStyleRowBandSize w:val="1"/>
      <w:tblStyleColBandSize w:val="1"/>
      <w:tblCellMar>
        <w:top w:w="0" w:type="dxa"/>
        <w:left w:w="70" w:type="dxa"/>
        <w:bottom w:w="0" w:type="dxa"/>
        <w:right w:w="70" w:type="dxa"/>
      </w:tblCellMar>
    </w:tblPr>
  </w:style>
  <w:style w:type="table" w:customStyle="1" w:styleId="afe">
    <w:basedOn w:val="TableNormal9"/>
    <w:rsid w:val="006B07D6"/>
    <w:tblPr>
      <w:tblStyleRowBandSize w:val="1"/>
      <w:tblStyleColBandSize w:val="1"/>
      <w:tblCellMar>
        <w:top w:w="0" w:type="dxa"/>
        <w:left w:w="70" w:type="dxa"/>
        <w:bottom w:w="0" w:type="dxa"/>
        <w:right w:w="70" w:type="dxa"/>
      </w:tblCellMar>
    </w:tblPr>
  </w:style>
  <w:style w:type="table" w:customStyle="1" w:styleId="aff">
    <w:basedOn w:val="TableNormal9"/>
    <w:rsid w:val="006B07D6"/>
    <w:tblPr>
      <w:tblStyleRowBandSize w:val="1"/>
      <w:tblStyleColBandSize w:val="1"/>
      <w:tblCellMar>
        <w:top w:w="0" w:type="dxa"/>
        <w:left w:w="70" w:type="dxa"/>
        <w:bottom w:w="0" w:type="dxa"/>
        <w:right w:w="70" w:type="dxa"/>
      </w:tblCellMar>
    </w:tblPr>
  </w:style>
  <w:style w:type="table" w:customStyle="1" w:styleId="aff0">
    <w:basedOn w:val="TableNormal9"/>
    <w:rsid w:val="006B07D6"/>
    <w:tblPr>
      <w:tblStyleRowBandSize w:val="1"/>
      <w:tblStyleColBandSize w:val="1"/>
      <w:tblCellMar>
        <w:top w:w="0" w:type="dxa"/>
        <w:left w:w="70" w:type="dxa"/>
        <w:bottom w:w="0" w:type="dxa"/>
        <w:right w:w="70" w:type="dxa"/>
      </w:tblCellMar>
    </w:tblPr>
  </w:style>
  <w:style w:type="table" w:customStyle="1" w:styleId="aff1">
    <w:basedOn w:val="TableNormal9"/>
    <w:rsid w:val="006B07D6"/>
    <w:tblPr>
      <w:tblStyleRowBandSize w:val="1"/>
      <w:tblStyleColBandSize w:val="1"/>
      <w:tblCellMar>
        <w:top w:w="0" w:type="dxa"/>
        <w:left w:w="70" w:type="dxa"/>
        <w:bottom w:w="0" w:type="dxa"/>
        <w:right w:w="70" w:type="dxa"/>
      </w:tblCellMar>
    </w:tblPr>
  </w:style>
  <w:style w:type="table" w:customStyle="1" w:styleId="aff2">
    <w:basedOn w:val="TableNormal9"/>
    <w:rsid w:val="006B07D6"/>
    <w:tblPr>
      <w:tblStyleRowBandSize w:val="1"/>
      <w:tblStyleColBandSize w:val="1"/>
      <w:tblCellMar>
        <w:top w:w="0" w:type="dxa"/>
        <w:left w:w="70" w:type="dxa"/>
        <w:bottom w:w="0" w:type="dxa"/>
        <w:right w:w="70" w:type="dxa"/>
      </w:tblCellMar>
    </w:tblPr>
  </w:style>
  <w:style w:type="table" w:customStyle="1" w:styleId="aff3">
    <w:basedOn w:val="TableNormal9"/>
    <w:rsid w:val="006B07D6"/>
    <w:tblPr>
      <w:tblStyleRowBandSize w:val="1"/>
      <w:tblStyleColBandSize w:val="1"/>
      <w:tblCellMar>
        <w:top w:w="0" w:type="dxa"/>
        <w:left w:w="70" w:type="dxa"/>
        <w:bottom w:w="0" w:type="dxa"/>
        <w:right w:w="70" w:type="dxa"/>
      </w:tblCellMar>
    </w:tblPr>
  </w:style>
  <w:style w:type="table" w:customStyle="1" w:styleId="aff4">
    <w:basedOn w:val="TableNormal9"/>
    <w:rsid w:val="006B07D6"/>
    <w:tblPr>
      <w:tblStyleRowBandSize w:val="1"/>
      <w:tblStyleColBandSize w:val="1"/>
      <w:tblCellMar>
        <w:top w:w="0" w:type="dxa"/>
        <w:left w:w="70" w:type="dxa"/>
        <w:bottom w:w="0" w:type="dxa"/>
        <w:right w:w="70" w:type="dxa"/>
      </w:tblCellMar>
    </w:tblPr>
  </w:style>
  <w:style w:type="table" w:customStyle="1" w:styleId="aff5">
    <w:basedOn w:val="TableNormal9"/>
    <w:rsid w:val="006B07D6"/>
    <w:tblPr>
      <w:tblStyleRowBandSize w:val="1"/>
      <w:tblStyleColBandSize w:val="1"/>
      <w:tblCellMar>
        <w:top w:w="0" w:type="dxa"/>
        <w:left w:w="70" w:type="dxa"/>
        <w:bottom w:w="0" w:type="dxa"/>
        <w:right w:w="70" w:type="dxa"/>
      </w:tblCellMar>
    </w:tblPr>
  </w:style>
  <w:style w:type="table" w:customStyle="1" w:styleId="aff6">
    <w:basedOn w:val="TableNormal9"/>
    <w:rsid w:val="006B07D6"/>
    <w:tblPr>
      <w:tblStyleRowBandSize w:val="1"/>
      <w:tblStyleColBandSize w:val="1"/>
      <w:tblCellMar>
        <w:top w:w="0" w:type="dxa"/>
        <w:left w:w="70" w:type="dxa"/>
        <w:bottom w:w="0" w:type="dxa"/>
        <w:right w:w="70" w:type="dxa"/>
      </w:tblCellMar>
    </w:tblPr>
  </w:style>
  <w:style w:type="table" w:customStyle="1" w:styleId="aff7">
    <w:basedOn w:val="TableNormal9"/>
    <w:rsid w:val="006B07D6"/>
    <w:tblPr>
      <w:tblStyleRowBandSize w:val="1"/>
      <w:tblStyleColBandSize w:val="1"/>
      <w:tblCellMar>
        <w:top w:w="0" w:type="dxa"/>
        <w:left w:w="70" w:type="dxa"/>
        <w:bottom w:w="0" w:type="dxa"/>
        <w:right w:w="70" w:type="dxa"/>
      </w:tblCellMar>
    </w:tblPr>
  </w:style>
  <w:style w:type="table" w:customStyle="1" w:styleId="aff8">
    <w:basedOn w:val="TableNormal9"/>
    <w:rsid w:val="006B07D6"/>
    <w:tblPr>
      <w:tblStyleRowBandSize w:val="1"/>
      <w:tblStyleColBandSize w:val="1"/>
      <w:tblCellMar>
        <w:top w:w="0" w:type="dxa"/>
        <w:left w:w="70" w:type="dxa"/>
        <w:bottom w:w="0" w:type="dxa"/>
        <w:right w:w="70" w:type="dxa"/>
      </w:tblCellMar>
    </w:tblPr>
  </w:style>
  <w:style w:type="table" w:customStyle="1" w:styleId="aff9">
    <w:basedOn w:val="TableNormal9"/>
    <w:rsid w:val="006B07D6"/>
    <w:tblPr>
      <w:tblStyleRowBandSize w:val="1"/>
      <w:tblStyleColBandSize w:val="1"/>
      <w:tblCellMar>
        <w:top w:w="0" w:type="dxa"/>
        <w:left w:w="70" w:type="dxa"/>
        <w:bottom w:w="0" w:type="dxa"/>
        <w:right w:w="70" w:type="dxa"/>
      </w:tblCellMar>
    </w:tblPr>
  </w:style>
  <w:style w:type="table" w:customStyle="1" w:styleId="affa">
    <w:basedOn w:val="TableNormal9"/>
    <w:rsid w:val="006B07D6"/>
    <w:tblPr>
      <w:tblStyleRowBandSize w:val="1"/>
      <w:tblStyleColBandSize w:val="1"/>
      <w:tblCellMar>
        <w:top w:w="0" w:type="dxa"/>
        <w:left w:w="70" w:type="dxa"/>
        <w:bottom w:w="0" w:type="dxa"/>
        <w:right w:w="70" w:type="dxa"/>
      </w:tblCellMar>
    </w:tblPr>
  </w:style>
  <w:style w:type="table" w:customStyle="1" w:styleId="affb">
    <w:basedOn w:val="TableNormal9"/>
    <w:rsid w:val="006B07D6"/>
    <w:tblPr>
      <w:tblStyleRowBandSize w:val="1"/>
      <w:tblStyleColBandSize w:val="1"/>
      <w:tblCellMar>
        <w:top w:w="0" w:type="dxa"/>
        <w:left w:w="70" w:type="dxa"/>
        <w:bottom w:w="0" w:type="dxa"/>
        <w:right w:w="70" w:type="dxa"/>
      </w:tblCellMar>
    </w:tblPr>
  </w:style>
  <w:style w:type="table" w:customStyle="1" w:styleId="affc">
    <w:basedOn w:val="TableNormal9"/>
    <w:rsid w:val="006B07D6"/>
    <w:tblPr>
      <w:tblStyleRowBandSize w:val="1"/>
      <w:tblStyleColBandSize w:val="1"/>
      <w:tblCellMar>
        <w:top w:w="0" w:type="dxa"/>
        <w:left w:w="70" w:type="dxa"/>
        <w:bottom w:w="0" w:type="dxa"/>
        <w:right w:w="70" w:type="dxa"/>
      </w:tblCellMar>
    </w:tblPr>
  </w:style>
  <w:style w:type="table" w:customStyle="1" w:styleId="affd">
    <w:basedOn w:val="TableNormal9"/>
    <w:rsid w:val="006B07D6"/>
    <w:tblPr>
      <w:tblStyleRowBandSize w:val="1"/>
      <w:tblStyleColBandSize w:val="1"/>
      <w:tblCellMar>
        <w:top w:w="0" w:type="dxa"/>
        <w:left w:w="70" w:type="dxa"/>
        <w:bottom w:w="0" w:type="dxa"/>
        <w:right w:w="70" w:type="dxa"/>
      </w:tblCellMar>
    </w:tblPr>
  </w:style>
  <w:style w:type="table" w:customStyle="1" w:styleId="affe">
    <w:basedOn w:val="TableNormal9"/>
    <w:rsid w:val="006B07D6"/>
    <w:tblPr>
      <w:tblStyleRowBandSize w:val="1"/>
      <w:tblStyleColBandSize w:val="1"/>
      <w:tblCellMar>
        <w:top w:w="0" w:type="dxa"/>
        <w:left w:w="70" w:type="dxa"/>
        <w:bottom w:w="0" w:type="dxa"/>
        <w:right w:w="70" w:type="dxa"/>
      </w:tblCellMar>
    </w:tblPr>
  </w:style>
  <w:style w:type="table" w:customStyle="1" w:styleId="afff">
    <w:basedOn w:val="TableNormal9"/>
    <w:rsid w:val="006B07D6"/>
    <w:tblPr>
      <w:tblStyleRowBandSize w:val="1"/>
      <w:tblStyleColBandSize w:val="1"/>
      <w:tblCellMar>
        <w:top w:w="0" w:type="dxa"/>
        <w:left w:w="70" w:type="dxa"/>
        <w:bottom w:w="0" w:type="dxa"/>
        <w:right w:w="70" w:type="dxa"/>
      </w:tblCellMar>
    </w:tblPr>
  </w:style>
  <w:style w:type="table" w:customStyle="1" w:styleId="afff0">
    <w:basedOn w:val="TableNormal9"/>
    <w:rsid w:val="006B07D6"/>
    <w:tblPr>
      <w:tblStyleRowBandSize w:val="1"/>
      <w:tblStyleColBandSize w:val="1"/>
      <w:tblCellMar>
        <w:top w:w="0" w:type="dxa"/>
        <w:left w:w="70" w:type="dxa"/>
        <w:bottom w:w="0" w:type="dxa"/>
        <w:right w:w="70" w:type="dxa"/>
      </w:tblCellMar>
    </w:tblPr>
  </w:style>
  <w:style w:type="table" w:customStyle="1" w:styleId="afff1">
    <w:basedOn w:val="TableNormal9"/>
    <w:rsid w:val="006B07D6"/>
    <w:tblPr>
      <w:tblStyleRowBandSize w:val="1"/>
      <w:tblStyleColBandSize w:val="1"/>
      <w:tblCellMar>
        <w:top w:w="0" w:type="dxa"/>
        <w:left w:w="70" w:type="dxa"/>
        <w:bottom w:w="0" w:type="dxa"/>
        <w:right w:w="70" w:type="dxa"/>
      </w:tblCellMar>
    </w:tblPr>
  </w:style>
  <w:style w:type="table" w:customStyle="1" w:styleId="afff2">
    <w:basedOn w:val="TableNormal9"/>
    <w:rsid w:val="006B07D6"/>
    <w:tblPr>
      <w:tblStyleRowBandSize w:val="1"/>
      <w:tblStyleColBandSize w:val="1"/>
      <w:tblCellMar>
        <w:top w:w="0" w:type="dxa"/>
        <w:left w:w="70" w:type="dxa"/>
        <w:bottom w:w="0" w:type="dxa"/>
        <w:right w:w="70" w:type="dxa"/>
      </w:tblCellMar>
    </w:tblPr>
  </w:style>
  <w:style w:type="table" w:customStyle="1" w:styleId="afff3">
    <w:basedOn w:val="TableNormal9"/>
    <w:rsid w:val="006B07D6"/>
    <w:tblPr>
      <w:tblStyleRowBandSize w:val="1"/>
      <w:tblStyleColBandSize w:val="1"/>
      <w:tblCellMar>
        <w:top w:w="0" w:type="dxa"/>
        <w:left w:w="70" w:type="dxa"/>
        <w:bottom w:w="0" w:type="dxa"/>
        <w:right w:w="70" w:type="dxa"/>
      </w:tblCellMar>
    </w:tblPr>
  </w:style>
  <w:style w:type="table" w:customStyle="1" w:styleId="afff4">
    <w:basedOn w:val="TableNormal9"/>
    <w:rsid w:val="006B07D6"/>
    <w:tblPr>
      <w:tblStyleRowBandSize w:val="1"/>
      <w:tblStyleColBandSize w:val="1"/>
      <w:tblCellMar>
        <w:top w:w="0" w:type="dxa"/>
        <w:left w:w="70" w:type="dxa"/>
        <w:bottom w:w="0" w:type="dxa"/>
        <w:right w:w="70" w:type="dxa"/>
      </w:tblCellMar>
    </w:tblPr>
  </w:style>
  <w:style w:type="table" w:customStyle="1" w:styleId="afff5">
    <w:basedOn w:val="TableNormal9"/>
    <w:rsid w:val="006B07D6"/>
    <w:tblPr>
      <w:tblStyleRowBandSize w:val="1"/>
      <w:tblStyleColBandSize w:val="1"/>
      <w:tblCellMar>
        <w:top w:w="0" w:type="dxa"/>
        <w:left w:w="70" w:type="dxa"/>
        <w:bottom w:w="0" w:type="dxa"/>
        <w:right w:w="70" w:type="dxa"/>
      </w:tblCellMar>
    </w:tblPr>
  </w:style>
  <w:style w:type="table" w:customStyle="1" w:styleId="afff6">
    <w:basedOn w:val="TableNormal9"/>
    <w:rsid w:val="006B07D6"/>
    <w:tblPr>
      <w:tblStyleRowBandSize w:val="1"/>
      <w:tblStyleColBandSize w:val="1"/>
      <w:tblCellMar>
        <w:top w:w="0" w:type="dxa"/>
        <w:left w:w="70" w:type="dxa"/>
        <w:bottom w:w="0" w:type="dxa"/>
        <w:right w:w="70" w:type="dxa"/>
      </w:tblCellMar>
    </w:tblPr>
  </w:style>
  <w:style w:type="table" w:customStyle="1" w:styleId="afff7">
    <w:basedOn w:val="TableNormal9"/>
    <w:rsid w:val="006B07D6"/>
    <w:tblPr>
      <w:tblStyleRowBandSize w:val="1"/>
      <w:tblStyleColBandSize w:val="1"/>
      <w:tblCellMar>
        <w:top w:w="0" w:type="dxa"/>
        <w:left w:w="70" w:type="dxa"/>
        <w:bottom w:w="0" w:type="dxa"/>
        <w:right w:w="70" w:type="dxa"/>
      </w:tblCellMar>
    </w:tblPr>
  </w:style>
  <w:style w:type="table" w:customStyle="1" w:styleId="afff8">
    <w:basedOn w:val="TableNormal9"/>
    <w:rsid w:val="006B07D6"/>
    <w:tblPr>
      <w:tblStyleRowBandSize w:val="1"/>
      <w:tblStyleColBandSize w:val="1"/>
      <w:tblCellMar>
        <w:top w:w="0" w:type="dxa"/>
        <w:left w:w="70" w:type="dxa"/>
        <w:bottom w:w="0" w:type="dxa"/>
        <w:right w:w="70" w:type="dxa"/>
      </w:tblCellMar>
    </w:tblPr>
  </w:style>
  <w:style w:type="table" w:customStyle="1" w:styleId="afff9">
    <w:basedOn w:val="TableNormal9"/>
    <w:rsid w:val="006B07D6"/>
    <w:tblPr>
      <w:tblStyleRowBandSize w:val="1"/>
      <w:tblStyleColBandSize w:val="1"/>
      <w:tblCellMar>
        <w:top w:w="0" w:type="dxa"/>
        <w:left w:w="70" w:type="dxa"/>
        <w:bottom w:w="0" w:type="dxa"/>
        <w:right w:w="70" w:type="dxa"/>
      </w:tblCellMar>
    </w:tblPr>
  </w:style>
  <w:style w:type="table" w:customStyle="1" w:styleId="afffa">
    <w:basedOn w:val="TableNormal9"/>
    <w:rsid w:val="006B07D6"/>
    <w:tblPr>
      <w:tblStyleRowBandSize w:val="1"/>
      <w:tblStyleColBandSize w:val="1"/>
      <w:tblCellMar>
        <w:top w:w="0" w:type="dxa"/>
        <w:left w:w="70" w:type="dxa"/>
        <w:bottom w:w="0" w:type="dxa"/>
        <w:right w:w="70" w:type="dxa"/>
      </w:tblCellMar>
    </w:tblPr>
  </w:style>
  <w:style w:type="table" w:customStyle="1" w:styleId="afffb">
    <w:basedOn w:val="TableNormal9"/>
    <w:rsid w:val="006B07D6"/>
    <w:tblPr>
      <w:tblStyleRowBandSize w:val="1"/>
      <w:tblStyleColBandSize w:val="1"/>
      <w:tblCellMar>
        <w:top w:w="0" w:type="dxa"/>
        <w:left w:w="70" w:type="dxa"/>
        <w:bottom w:w="0" w:type="dxa"/>
        <w:right w:w="70" w:type="dxa"/>
      </w:tblCellMar>
    </w:tblPr>
  </w:style>
  <w:style w:type="table" w:customStyle="1" w:styleId="afffc">
    <w:basedOn w:val="TableNormal9"/>
    <w:rsid w:val="006B07D6"/>
    <w:tblPr>
      <w:tblStyleRowBandSize w:val="1"/>
      <w:tblStyleColBandSize w:val="1"/>
      <w:tblCellMar>
        <w:top w:w="0" w:type="dxa"/>
        <w:left w:w="70" w:type="dxa"/>
        <w:bottom w:w="0" w:type="dxa"/>
        <w:right w:w="70" w:type="dxa"/>
      </w:tblCellMar>
    </w:tblPr>
  </w:style>
  <w:style w:type="table" w:customStyle="1" w:styleId="afffd">
    <w:basedOn w:val="TableNormal9"/>
    <w:rsid w:val="006B07D6"/>
    <w:tblPr>
      <w:tblStyleRowBandSize w:val="1"/>
      <w:tblStyleColBandSize w:val="1"/>
      <w:tblCellMar>
        <w:top w:w="0" w:type="dxa"/>
        <w:left w:w="70" w:type="dxa"/>
        <w:bottom w:w="0" w:type="dxa"/>
        <w:right w:w="70" w:type="dxa"/>
      </w:tblCellMar>
    </w:tblPr>
  </w:style>
  <w:style w:type="table" w:customStyle="1" w:styleId="afffe">
    <w:basedOn w:val="TableNormal9"/>
    <w:rsid w:val="006B07D6"/>
    <w:tblPr>
      <w:tblStyleRowBandSize w:val="1"/>
      <w:tblStyleColBandSize w:val="1"/>
      <w:tblCellMar>
        <w:top w:w="0" w:type="dxa"/>
        <w:left w:w="70" w:type="dxa"/>
        <w:bottom w:w="0" w:type="dxa"/>
        <w:right w:w="70" w:type="dxa"/>
      </w:tblCellMar>
    </w:tblPr>
  </w:style>
  <w:style w:type="table" w:customStyle="1" w:styleId="affff">
    <w:basedOn w:val="TableNormal9"/>
    <w:rsid w:val="006B07D6"/>
    <w:tblPr>
      <w:tblStyleRowBandSize w:val="1"/>
      <w:tblStyleColBandSize w:val="1"/>
      <w:tblCellMar>
        <w:top w:w="0" w:type="dxa"/>
        <w:left w:w="70" w:type="dxa"/>
        <w:bottom w:w="0" w:type="dxa"/>
        <w:right w:w="70" w:type="dxa"/>
      </w:tblCellMar>
    </w:tblPr>
  </w:style>
  <w:style w:type="table" w:customStyle="1" w:styleId="affff0">
    <w:basedOn w:val="TableNormal9"/>
    <w:rsid w:val="006B07D6"/>
    <w:tblPr>
      <w:tblStyleRowBandSize w:val="1"/>
      <w:tblStyleColBandSize w:val="1"/>
      <w:tblCellMar>
        <w:top w:w="0" w:type="dxa"/>
        <w:left w:w="70" w:type="dxa"/>
        <w:bottom w:w="0" w:type="dxa"/>
        <w:right w:w="70" w:type="dxa"/>
      </w:tblCellMar>
    </w:tblPr>
  </w:style>
  <w:style w:type="table" w:customStyle="1" w:styleId="affff1">
    <w:basedOn w:val="TableNormal9"/>
    <w:rsid w:val="006B07D6"/>
    <w:tblPr>
      <w:tblStyleRowBandSize w:val="1"/>
      <w:tblStyleColBandSize w:val="1"/>
      <w:tblCellMar>
        <w:top w:w="0" w:type="dxa"/>
        <w:left w:w="70" w:type="dxa"/>
        <w:bottom w:w="0" w:type="dxa"/>
        <w:right w:w="70" w:type="dxa"/>
      </w:tblCellMar>
    </w:tblPr>
  </w:style>
  <w:style w:type="table" w:customStyle="1" w:styleId="affff2">
    <w:basedOn w:val="TableNormal9"/>
    <w:rsid w:val="006B07D6"/>
    <w:tblPr>
      <w:tblStyleRowBandSize w:val="1"/>
      <w:tblStyleColBandSize w:val="1"/>
      <w:tblCellMar>
        <w:top w:w="0" w:type="dxa"/>
        <w:left w:w="70" w:type="dxa"/>
        <w:bottom w:w="0" w:type="dxa"/>
        <w:right w:w="70" w:type="dxa"/>
      </w:tblCellMar>
    </w:tblPr>
  </w:style>
  <w:style w:type="table" w:customStyle="1" w:styleId="affff3">
    <w:basedOn w:val="TableNormal9"/>
    <w:rsid w:val="006B07D6"/>
    <w:tblPr>
      <w:tblStyleRowBandSize w:val="1"/>
      <w:tblStyleColBandSize w:val="1"/>
      <w:tblCellMar>
        <w:top w:w="0" w:type="dxa"/>
        <w:left w:w="70" w:type="dxa"/>
        <w:bottom w:w="0" w:type="dxa"/>
        <w:right w:w="70" w:type="dxa"/>
      </w:tblCellMar>
    </w:tblPr>
  </w:style>
  <w:style w:type="table" w:customStyle="1" w:styleId="affff4">
    <w:basedOn w:val="TableNormal9"/>
    <w:rsid w:val="006B07D6"/>
    <w:tblPr>
      <w:tblStyleRowBandSize w:val="1"/>
      <w:tblStyleColBandSize w:val="1"/>
      <w:tblCellMar>
        <w:top w:w="0" w:type="dxa"/>
        <w:left w:w="70" w:type="dxa"/>
        <w:bottom w:w="0" w:type="dxa"/>
        <w:right w:w="70" w:type="dxa"/>
      </w:tblCellMar>
    </w:tblPr>
  </w:style>
  <w:style w:type="table" w:customStyle="1" w:styleId="affff5">
    <w:basedOn w:val="TableNormal9"/>
    <w:rsid w:val="006B07D6"/>
    <w:tblPr>
      <w:tblStyleRowBandSize w:val="1"/>
      <w:tblStyleColBandSize w:val="1"/>
      <w:tblCellMar>
        <w:top w:w="0" w:type="dxa"/>
        <w:left w:w="70" w:type="dxa"/>
        <w:bottom w:w="0" w:type="dxa"/>
        <w:right w:w="70" w:type="dxa"/>
      </w:tblCellMar>
    </w:tblPr>
  </w:style>
  <w:style w:type="table" w:customStyle="1" w:styleId="affff6">
    <w:basedOn w:val="TableNormal9"/>
    <w:rsid w:val="006B07D6"/>
    <w:tblPr>
      <w:tblStyleRowBandSize w:val="1"/>
      <w:tblStyleColBandSize w:val="1"/>
      <w:tblCellMar>
        <w:top w:w="0" w:type="dxa"/>
        <w:left w:w="70" w:type="dxa"/>
        <w:bottom w:w="0" w:type="dxa"/>
        <w:right w:w="70" w:type="dxa"/>
      </w:tblCellMar>
    </w:tblPr>
  </w:style>
  <w:style w:type="table" w:customStyle="1" w:styleId="affff7">
    <w:basedOn w:val="TableNormal9"/>
    <w:rsid w:val="006B07D6"/>
    <w:tblPr>
      <w:tblStyleRowBandSize w:val="1"/>
      <w:tblStyleColBandSize w:val="1"/>
      <w:tblCellMar>
        <w:top w:w="0" w:type="dxa"/>
        <w:left w:w="70" w:type="dxa"/>
        <w:bottom w:w="0" w:type="dxa"/>
        <w:right w:w="70" w:type="dxa"/>
      </w:tblCellMar>
    </w:tblPr>
  </w:style>
  <w:style w:type="table" w:customStyle="1" w:styleId="affff8">
    <w:basedOn w:val="TableNormal9"/>
    <w:rsid w:val="006B07D6"/>
    <w:tblPr>
      <w:tblStyleRowBandSize w:val="1"/>
      <w:tblStyleColBandSize w:val="1"/>
      <w:tblCellMar>
        <w:top w:w="0" w:type="dxa"/>
        <w:left w:w="70" w:type="dxa"/>
        <w:bottom w:w="0" w:type="dxa"/>
        <w:right w:w="70" w:type="dxa"/>
      </w:tblCellMar>
    </w:tblPr>
  </w:style>
  <w:style w:type="table" w:customStyle="1" w:styleId="affff9">
    <w:basedOn w:val="TableNormal9"/>
    <w:rsid w:val="006B07D6"/>
    <w:tblPr>
      <w:tblStyleRowBandSize w:val="1"/>
      <w:tblStyleColBandSize w:val="1"/>
      <w:tblCellMar>
        <w:top w:w="0" w:type="dxa"/>
        <w:left w:w="70" w:type="dxa"/>
        <w:bottom w:w="0" w:type="dxa"/>
        <w:right w:w="70" w:type="dxa"/>
      </w:tblCellMar>
    </w:tblPr>
  </w:style>
  <w:style w:type="table" w:customStyle="1" w:styleId="affffa">
    <w:basedOn w:val="TableNormal9"/>
    <w:rsid w:val="006B07D6"/>
    <w:tblPr>
      <w:tblStyleRowBandSize w:val="1"/>
      <w:tblStyleColBandSize w:val="1"/>
      <w:tblCellMar>
        <w:top w:w="0" w:type="dxa"/>
        <w:left w:w="70" w:type="dxa"/>
        <w:bottom w:w="0" w:type="dxa"/>
        <w:right w:w="70" w:type="dxa"/>
      </w:tblCellMar>
    </w:tblPr>
  </w:style>
  <w:style w:type="table" w:customStyle="1" w:styleId="affffb">
    <w:basedOn w:val="TableNormal9"/>
    <w:rsid w:val="006B07D6"/>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Insegnamento_capovo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deascuola.it/articoli/dada-didattica-didattiche-per-ambienti-di-apprendiment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6437</Words>
  <Characters>36695</Characters>
  <Application>Microsoft Office Word</Application>
  <DocSecurity>0</DocSecurity>
  <Lines>305</Lines>
  <Paragraphs>86</Paragraphs>
  <ScaleCrop>false</ScaleCrop>
  <Company/>
  <LinksUpToDate>false</LinksUpToDate>
  <CharactersWithSpaces>43046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IC Melone</cp:lastModifiedBy>
  <cp:revision>2</cp:revision>
  <dcterms:created xsi:type="dcterms:W3CDTF">2019-11-01T20:57:00Z</dcterms:created>
  <dcterms:modified xsi:type="dcterms:W3CDTF">2019-11-01T20:57:00Z</dcterms:modified>
</cp:coreProperties>
</file>